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203" w:rsidRDefault="00927174" w:rsidP="00953328">
      <w:pPr>
        <w:shd w:val="clear" w:color="auto" w:fill="FFFFFF" w:themeFill="background1"/>
        <w:jc w:val="center"/>
        <w:rPr>
          <w:b/>
        </w:rPr>
      </w:pPr>
      <w:bookmarkStart w:id="0" w:name="_Hlk81470499"/>
      <w:r>
        <w:rPr>
          <w:b/>
        </w:rPr>
        <w:t xml:space="preserve"> </w:t>
      </w:r>
      <w:r w:rsidR="00AA7F64">
        <w:rPr>
          <w:b/>
        </w:rPr>
        <w:t xml:space="preserve"> </w:t>
      </w:r>
      <w:r w:rsidR="00D73D57">
        <w:rPr>
          <w:b/>
        </w:rPr>
        <w:t>PSHCE Long Term Plan</w:t>
      </w:r>
      <w:r w:rsidR="00FE5203">
        <w:rPr>
          <w:b/>
        </w:rPr>
        <w:t xml:space="preserve"> </w:t>
      </w:r>
      <w:r w:rsidR="009B0374">
        <w:rPr>
          <w:b/>
        </w:rPr>
        <w:t>2024 - 2025</w:t>
      </w:r>
    </w:p>
    <w:p w:rsidR="003D075D" w:rsidRPr="00A26569" w:rsidRDefault="00A26569" w:rsidP="00953328">
      <w:pPr>
        <w:shd w:val="clear" w:color="auto" w:fill="FFFFFF" w:themeFill="background1"/>
        <w:rPr>
          <w:b/>
        </w:rPr>
      </w:pPr>
      <w:r w:rsidRPr="00A26569">
        <w:rPr>
          <w:b/>
        </w:rPr>
        <w:t xml:space="preserve">Year 7 </w:t>
      </w:r>
    </w:p>
    <w:tbl>
      <w:tblPr>
        <w:tblStyle w:val="TableGrid"/>
        <w:tblW w:w="15588" w:type="dxa"/>
        <w:tblLook w:val="04A0" w:firstRow="1" w:lastRow="0" w:firstColumn="1" w:lastColumn="0" w:noHBand="0" w:noVBand="1"/>
      </w:tblPr>
      <w:tblGrid>
        <w:gridCol w:w="2541"/>
        <w:gridCol w:w="2541"/>
        <w:gridCol w:w="2710"/>
        <w:gridCol w:w="2551"/>
        <w:gridCol w:w="2552"/>
        <w:gridCol w:w="2693"/>
      </w:tblGrid>
      <w:tr w:rsidR="00642DB2" w:rsidRPr="00A26569" w:rsidTr="004B7E76">
        <w:tc>
          <w:tcPr>
            <w:tcW w:w="2541" w:type="dxa"/>
          </w:tcPr>
          <w:p w:rsidR="00D73D57" w:rsidRPr="00D73D57" w:rsidRDefault="00642DB2" w:rsidP="00D73D57">
            <w:pPr>
              <w:shd w:val="clear" w:color="auto" w:fill="FFFFFF" w:themeFill="background1"/>
              <w:jc w:val="center"/>
              <w:rPr>
                <w:b/>
              </w:rPr>
            </w:pPr>
            <w:r w:rsidRPr="00D73D57">
              <w:rPr>
                <w:b/>
              </w:rPr>
              <w:t>Autumn 1</w:t>
            </w:r>
          </w:p>
          <w:p w:rsidR="00642DB2" w:rsidRPr="00D73D57" w:rsidRDefault="00D73D57" w:rsidP="00D73D57">
            <w:pPr>
              <w:shd w:val="clear" w:color="auto" w:fill="FFFFFF" w:themeFill="background1"/>
              <w:jc w:val="center"/>
              <w:rPr>
                <w:b/>
              </w:rPr>
            </w:pPr>
            <w:r w:rsidRPr="00D73D57">
              <w:rPr>
                <w:b/>
              </w:rPr>
              <w:t>7 hours</w:t>
            </w:r>
          </w:p>
        </w:tc>
        <w:tc>
          <w:tcPr>
            <w:tcW w:w="2541" w:type="dxa"/>
          </w:tcPr>
          <w:p w:rsidR="00642DB2" w:rsidRPr="00D73D57" w:rsidRDefault="00642DB2" w:rsidP="00D73D57">
            <w:pPr>
              <w:shd w:val="clear" w:color="auto" w:fill="FFFFFF" w:themeFill="background1"/>
              <w:jc w:val="center"/>
              <w:rPr>
                <w:b/>
              </w:rPr>
            </w:pPr>
            <w:r w:rsidRPr="00D73D57">
              <w:rPr>
                <w:b/>
              </w:rPr>
              <w:t>Autumn 2</w:t>
            </w:r>
            <w:r w:rsidR="00140C51" w:rsidRPr="00D73D57">
              <w:rPr>
                <w:b/>
              </w:rPr>
              <w:t xml:space="preserve"> </w:t>
            </w:r>
          </w:p>
          <w:p w:rsidR="00D73D57" w:rsidRPr="00D73D57" w:rsidRDefault="00D73D57" w:rsidP="00D73D57">
            <w:pPr>
              <w:shd w:val="clear" w:color="auto" w:fill="FFFFFF" w:themeFill="background1"/>
              <w:jc w:val="center"/>
              <w:rPr>
                <w:b/>
              </w:rPr>
            </w:pPr>
            <w:r w:rsidRPr="00D73D57">
              <w:rPr>
                <w:b/>
              </w:rPr>
              <w:t>7 hours</w:t>
            </w:r>
          </w:p>
        </w:tc>
        <w:tc>
          <w:tcPr>
            <w:tcW w:w="2710" w:type="dxa"/>
          </w:tcPr>
          <w:p w:rsidR="00642DB2" w:rsidRPr="00D73D57" w:rsidRDefault="00642DB2" w:rsidP="00D73D57">
            <w:pPr>
              <w:shd w:val="clear" w:color="auto" w:fill="FFFFFF" w:themeFill="background1"/>
              <w:jc w:val="center"/>
              <w:rPr>
                <w:b/>
              </w:rPr>
            </w:pPr>
            <w:r w:rsidRPr="00D73D57">
              <w:rPr>
                <w:b/>
              </w:rPr>
              <w:t>Spring 1</w:t>
            </w:r>
            <w:r w:rsidR="00140C51" w:rsidRPr="00D73D57">
              <w:rPr>
                <w:b/>
              </w:rPr>
              <w:t xml:space="preserve"> </w:t>
            </w:r>
          </w:p>
          <w:p w:rsidR="00D73D57" w:rsidRPr="00D73D57" w:rsidRDefault="00D73D57" w:rsidP="00D73D57">
            <w:pPr>
              <w:shd w:val="clear" w:color="auto" w:fill="FFFFFF" w:themeFill="background1"/>
              <w:jc w:val="center"/>
              <w:rPr>
                <w:b/>
              </w:rPr>
            </w:pPr>
            <w:r w:rsidRPr="00D73D57">
              <w:rPr>
                <w:b/>
              </w:rPr>
              <w:t>6 hours</w:t>
            </w:r>
          </w:p>
        </w:tc>
        <w:tc>
          <w:tcPr>
            <w:tcW w:w="2551" w:type="dxa"/>
            <w:shd w:val="clear" w:color="auto" w:fill="FFFFFF" w:themeFill="background1"/>
          </w:tcPr>
          <w:p w:rsidR="00642DB2" w:rsidRPr="00D73D57" w:rsidRDefault="00642DB2" w:rsidP="00D73D57">
            <w:pPr>
              <w:shd w:val="clear" w:color="auto" w:fill="FFFFFF" w:themeFill="background1"/>
              <w:jc w:val="center"/>
              <w:rPr>
                <w:b/>
              </w:rPr>
            </w:pPr>
            <w:r w:rsidRPr="00D73D57">
              <w:rPr>
                <w:b/>
              </w:rPr>
              <w:t>Spring 2</w:t>
            </w:r>
          </w:p>
          <w:p w:rsidR="00D73D57" w:rsidRPr="00D73D57" w:rsidRDefault="00D73D57" w:rsidP="00D73D57">
            <w:pPr>
              <w:shd w:val="clear" w:color="auto" w:fill="FFFFFF" w:themeFill="background1"/>
              <w:jc w:val="center"/>
              <w:rPr>
                <w:b/>
              </w:rPr>
            </w:pPr>
            <w:r w:rsidRPr="00D73D57">
              <w:rPr>
                <w:b/>
              </w:rPr>
              <w:t>6 hours</w:t>
            </w:r>
          </w:p>
        </w:tc>
        <w:tc>
          <w:tcPr>
            <w:tcW w:w="2552" w:type="dxa"/>
            <w:shd w:val="clear" w:color="auto" w:fill="FFFFFF" w:themeFill="background1"/>
          </w:tcPr>
          <w:p w:rsidR="00642DB2" w:rsidRPr="00D73D57" w:rsidRDefault="00642DB2" w:rsidP="00D73D57">
            <w:pPr>
              <w:shd w:val="clear" w:color="auto" w:fill="FFFFFF" w:themeFill="background1"/>
              <w:jc w:val="center"/>
              <w:rPr>
                <w:b/>
              </w:rPr>
            </w:pPr>
            <w:r w:rsidRPr="00D73D57">
              <w:rPr>
                <w:b/>
              </w:rPr>
              <w:t>Summer 1</w:t>
            </w:r>
          </w:p>
          <w:p w:rsidR="00140C51" w:rsidRPr="00D73D57" w:rsidRDefault="00D73D57" w:rsidP="00D73D57">
            <w:pPr>
              <w:shd w:val="clear" w:color="auto" w:fill="FFFFFF" w:themeFill="background1"/>
              <w:jc w:val="center"/>
              <w:rPr>
                <w:b/>
              </w:rPr>
            </w:pPr>
            <w:r w:rsidRPr="00D73D57">
              <w:rPr>
                <w:b/>
              </w:rPr>
              <w:t>5 hours</w:t>
            </w:r>
          </w:p>
        </w:tc>
        <w:tc>
          <w:tcPr>
            <w:tcW w:w="2693" w:type="dxa"/>
          </w:tcPr>
          <w:p w:rsidR="00642DB2" w:rsidRPr="00D73D57" w:rsidRDefault="00D73D57" w:rsidP="00D73D57">
            <w:pPr>
              <w:shd w:val="clear" w:color="auto" w:fill="FFFFFF" w:themeFill="background1"/>
              <w:jc w:val="center"/>
              <w:rPr>
                <w:b/>
              </w:rPr>
            </w:pPr>
            <w:r w:rsidRPr="00D73D57">
              <w:rPr>
                <w:b/>
              </w:rPr>
              <w:t>Summer 2</w:t>
            </w:r>
          </w:p>
          <w:p w:rsidR="00D73D57" w:rsidRPr="00D73D57" w:rsidRDefault="00D73D57" w:rsidP="00D73D57">
            <w:pPr>
              <w:shd w:val="clear" w:color="auto" w:fill="FFFFFF" w:themeFill="background1"/>
              <w:jc w:val="center"/>
              <w:rPr>
                <w:b/>
              </w:rPr>
            </w:pPr>
            <w:r w:rsidRPr="00D73D57">
              <w:rPr>
                <w:b/>
              </w:rPr>
              <w:t>6 hours</w:t>
            </w:r>
          </w:p>
        </w:tc>
      </w:tr>
      <w:tr w:rsidR="00D73D57" w:rsidRPr="00A26569" w:rsidTr="004B7E76">
        <w:tc>
          <w:tcPr>
            <w:tcW w:w="2541" w:type="dxa"/>
            <w:vAlign w:val="center"/>
          </w:tcPr>
          <w:p w:rsidR="00D73D57" w:rsidRPr="00C9170B" w:rsidRDefault="00D73D57" w:rsidP="00D73D57">
            <w:pPr>
              <w:jc w:val="center"/>
              <w:rPr>
                <w:rFonts w:cstheme="minorHAnsi"/>
              </w:rPr>
            </w:pPr>
            <w:r w:rsidRPr="00C9170B">
              <w:rPr>
                <w:rFonts w:cstheme="minorHAnsi"/>
              </w:rPr>
              <w:t>Politics &amp; Inclusion (FBV)</w:t>
            </w:r>
          </w:p>
        </w:tc>
        <w:tc>
          <w:tcPr>
            <w:tcW w:w="2541" w:type="dxa"/>
            <w:vAlign w:val="center"/>
          </w:tcPr>
          <w:p w:rsidR="00D73D57" w:rsidRPr="00C9170B" w:rsidRDefault="00D73D57" w:rsidP="00D73D57">
            <w:pPr>
              <w:jc w:val="center"/>
              <w:rPr>
                <w:rFonts w:cstheme="minorHAnsi"/>
              </w:rPr>
            </w:pPr>
            <w:r w:rsidRPr="00C9170B">
              <w:rPr>
                <w:rFonts w:cstheme="minorHAnsi"/>
              </w:rPr>
              <w:t>Me &amp; My Passions (CEIAG)</w:t>
            </w:r>
          </w:p>
        </w:tc>
        <w:tc>
          <w:tcPr>
            <w:tcW w:w="2710" w:type="dxa"/>
            <w:vAlign w:val="center"/>
          </w:tcPr>
          <w:p w:rsidR="00D73D57" w:rsidRPr="00C9170B" w:rsidRDefault="00D73D57" w:rsidP="00D73D57">
            <w:pPr>
              <w:jc w:val="center"/>
              <w:rPr>
                <w:rFonts w:cstheme="minorHAnsi"/>
              </w:rPr>
            </w:pPr>
            <w:r w:rsidRPr="00C9170B">
              <w:rPr>
                <w:rFonts w:cstheme="minorHAnsi"/>
              </w:rPr>
              <w:t>Healthy Relationships (RSE)</w:t>
            </w:r>
          </w:p>
        </w:tc>
        <w:tc>
          <w:tcPr>
            <w:tcW w:w="2551" w:type="dxa"/>
            <w:shd w:val="clear" w:color="auto" w:fill="FFFFFF" w:themeFill="background1"/>
            <w:vAlign w:val="center"/>
          </w:tcPr>
          <w:p w:rsidR="00D73D57" w:rsidRPr="00C9170B" w:rsidRDefault="00D73D57" w:rsidP="00D73D57">
            <w:pPr>
              <w:jc w:val="center"/>
              <w:rPr>
                <w:rFonts w:cstheme="minorHAnsi"/>
              </w:rPr>
            </w:pPr>
            <w:r w:rsidRPr="00C9170B">
              <w:rPr>
                <w:rFonts w:cstheme="minorHAnsi"/>
              </w:rPr>
              <w:t>Changing Bodies (HEALTH)</w:t>
            </w:r>
          </w:p>
        </w:tc>
        <w:tc>
          <w:tcPr>
            <w:tcW w:w="2552" w:type="dxa"/>
            <w:shd w:val="clear" w:color="auto" w:fill="FFFFFF" w:themeFill="background1"/>
            <w:vAlign w:val="center"/>
          </w:tcPr>
          <w:p w:rsidR="00D73D57" w:rsidRPr="00C9170B" w:rsidRDefault="00D73D57" w:rsidP="00D73D57">
            <w:pPr>
              <w:jc w:val="center"/>
              <w:rPr>
                <w:rFonts w:cstheme="minorHAnsi"/>
              </w:rPr>
            </w:pPr>
            <w:r w:rsidRPr="00C9170B">
              <w:rPr>
                <w:rFonts w:cstheme="minorHAnsi"/>
              </w:rPr>
              <w:t>Wellbeing &amp; Online Safety (S&amp;W)</w:t>
            </w:r>
          </w:p>
        </w:tc>
        <w:tc>
          <w:tcPr>
            <w:tcW w:w="2693" w:type="dxa"/>
            <w:vAlign w:val="center"/>
          </w:tcPr>
          <w:p w:rsidR="00D73D57" w:rsidRPr="00C9170B" w:rsidRDefault="00D73D57" w:rsidP="00D73D57">
            <w:pPr>
              <w:jc w:val="center"/>
              <w:rPr>
                <w:rFonts w:cstheme="minorHAnsi"/>
              </w:rPr>
            </w:pPr>
            <w:r w:rsidRPr="00C9170B">
              <w:rPr>
                <w:rFonts w:cstheme="minorHAnsi"/>
              </w:rPr>
              <w:t>Dangerous Substances &amp; Habits (HEALTH)</w:t>
            </w:r>
          </w:p>
        </w:tc>
      </w:tr>
      <w:tr w:rsidR="00642DB2" w:rsidRPr="00A26569" w:rsidTr="004B7E76">
        <w:tc>
          <w:tcPr>
            <w:tcW w:w="2541" w:type="dxa"/>
          </w:tcPr>
          <w:p w:rsidR="00D73D57" w:rsidRPr="00D73D57" w:rsidRDefault="00D73D57" w:rsidP="0059776A">
            <w:pPr>
              <w:shd w:val="clear" w:color="auto" w:fill="FFFFFF" w:themeFill="background1"/>
            </w:pPr>
            <w:r w:rsidRPr="00D73D57">
              <w:t>Students explore the importance of Fundamental British Values through lessons about democracy, inclusion and The Equality Act. Students investigate a career in politics and the skills needed to maintain a democratic community.</w:t>
            </w:r>
          </w:p>
        </w:tc>
        <w:tc>
          <w:tcPr>
            <w:tcW w:w="2541" w:type="dxa"/>
          </w:tcPr>
          <w:p w:rsidR="00642DB2" w:rsidRPr="00D73D57" w:rsidRDefault="00410002" w:rsidP="0059776A">
            <w:pPr>
              <w:shd w:val="clear" w:color="auto" w:fill="FFFFFF" w:themeFill="background1"/>
            </w:pPr>
            <w:r>
              <w:t>This unit focuses on students understanding how their interests &amp; passions links to employability skills. They will have focussed investigations into the STEM &amp; creative industries and use Unifrog to learn about up to date LMI.</w:t>
            </w:r>
          </w:p>
        </w:tc>
        <w:tc>
          <w:tcPr>
            <w:tcW w:w="2710" w:type="dxa"/>
          </w:tcPr>
          <w:p w:rsidR="00642DB2" w:rsidRPr="00D73D57" w:rsidRDefault="00410002" w:rsidP="0059776A">
            <w:pPr>
              <w:shd w:val="clear" w:color="auto" w:fill="FFFFFF" w:themeFill="background1"/>
            </w:pPr>
            <w:r>
              <w:t xml:space="preserve">Students will understand the impact of peer pressure and influence. They will discuss consent, boundaries and respecting personal space.  Lessons focussed on conflict resolution will address bullying in all its forms </w:t>
            </w:r>
            <w:r w:rsidR="00EE7BB7">
              <w:t>including</w:t>
            </w:r>
            <w:r>
              <w:t xml:space="preserve"> online risks and outcomes. </w:t>
            </w:r>
          </w:p>
        </w:tc>
        <w:tc>
          <w:tcPr>
            <w:tcW w:w="2551" w:type="dxa"/>
            <w:shd w:val="clear" w:color="auto" w:fill="FFFFFF" w:themeFill="background1"/>
          </w:tcPr>
          <w:p w:rsidR="00642DB2" w:rsidRPr="00D73D57" w:rsidRDefault="00642DB2" w:rsidP="0059776A">
            <w:pPr>
              <w:shd w:val="clear" w:color="auto" w:fill="FFFFFF" w:themeFill="background1"/>
            </w:pPr>
            <w:r w:rsidRPr="00D73D57">
              <w:t xml:space="preserve"> </w:t>
            </w:r>
            <w:r w:rsidR="00410002">
              <w:t xml:space="preserve">Students will revise their understanding of puberty including the </w:t>
            </w:r>
            <w:r w:rsidR="00EE7BB7">
              <w:t>physical</w:t>
            </w:r>
            <w:r w:rsidR="00410002">
              <w:t xml:space="preserve"> and em</w:t>
            </w:r>
            <w:r w:rsidR="00EC4810">
              <w:t>otional changes they are likely to experience. Students will look at how maintaining a health</w:t>
            </w:r>
            <w:r w:rsidR="00BD63F7">
              <w:t>y</w:t>
            </w:r>
            <w:r w:rsidR="00EC4810">
              <w:t xml:space="preserve"> </w:t>
            </w:r>
            <w:r w:rsidR="00EE7BB7">
              <w:t>lifestyle</w:t>
            </w:r>
            <w:r w:rsidR="00EC4810">
              <w:t xml:space="preserve"> can support wellbeing. </w:t>
            </w:r>
          </w:p>
        </w:tc>
        <w:tc>
          <w:tcPr>
            <w:tcW w:w="2552" w:type="dxa"/>
            <w:shd w:val="clear" w:color="auto" w:fill="FFFFFF" w:themeFill="background1"/>
          </w:tcPr>
          <w:p w:rsidR="00642DB2" w:rsidRPr="00D73D57" w:rsidRDefault="00642DB2" w:rsidP="0059776A">
            <w:pPr>
              <w:shd w:val="clear" w:color="auto" w:fill="FFFFFF" w:themeFill="background1"/>
            </w:pPr>
            <w:r w:rsidRPr="00D73D57">
              <w:t xml:space="preserve"> </w:t>
            </w:r>
            <w:r w:rsidR="004B7E76">
              <w:t>This unit includes a focus on e-safety and the impact of social media on wellbeing. Students will also be taught about the importance of critical thinking and the risks around fake news. Student consider where to access safe information online.</w:t>
            </w:r>
          </w:p>
        </w:tc>
        <w:tc>
          <w:tcPr>
            <w:tcW w:w="2693" w:type="dxa"/>
          </w:tcPr>
          <w:p w:rsidR="00642DB2" w:rsidRPr="00D73D57" w:rsidRDefault="004B7E76" w:rsidP="0059776A">
            <w:pPr>
              <w:shd w:val="clear" w:color="auto" w:fill="FFFFFF" w:themeFill="background1"/>
            </w:pPr>
            <w:r>
              <w:t xml:space="preserve">Students will understand the risks associated with dangerous substances and ‘gateway’ products such as energy drinks and caffeinated snacks. Students will </w:t>
            </w:r>
            <w:r w:rsidR="00EE7BB7">
              <w:t>understand</w:t>
            </w:r>
            <w:r>
              <w:t xml:space="preserve"> the effects of alcohol, smoking, vaping &amp; the link between gaming &amp; addiction. </w:t>
            </w:r>
          </w:p>
        </w:tc>
      </w:tr>
      <w:tr w:rsidR="00642DB2" w:rsidRPr="00A26569" w:rsidTr="004B7E76">
        <w:trPr>
          <w:trHeight w:val="2048"/>
        </w:trPr>
        <w:tc>
          <w:tcPr>
            <w:tcW w:w="2541" w:type="dxa"/>
          </w:tcPr>
          <w:p w:rsidR="00642DB2" w:rsidRPr="00D73D57" w:rsidRDefault="00642DB2" w:rsidP="00CC0B2C">
            <w:pPr>
              <w:shd w:val="clear" w:color="auto" w:fill="FFFFFF" w:themeFill="background1"/>
            </w:pPr>
            <w:r w:rsidRPr="00D73D57">
              <w:rPr>
                <w:b/>
              </w:rPr>
              <w:t>Assessment:</w:t>
            </w:r>
            <w:r w:rsidRPr="00D73D57">
              <w:t xml:space="preserve"> </w:t>
            </w:r>
          </w:p>
          <w:p w:rsidR="00D73D57" w:rsidRPr="00D73D57" w:rsidRDefault="00410002" w:rsidP="00CC0B2C">
            <w:pPr>
              <w:shd w:val="clear" w:color="auto" w:fill="FFFFFF" w:themeFill="background1"/>
            </w:pPr>
            <w:r>
              <w:t>Content Recall +</w:t>
            </w:r>
          </w:p>
          <w:p w:rsidR="00642DB2" w:rsidRPr="00D73D57" w:rsidRDefault="00D73D57" w:rsidP="00CC0B2C">
            <w:pPr>
              <w:shd w:val="clear" w:color="auto" w:fill="FFFFFF" w:themeFill="background1"/>
            </w:pPr>
            <w:r w:rsidRPr="00D73D57">
              <w:t xml:space="preserve">Debate focus: </w:t>
            </w:r>
            <w:r w:rsidRPr="00D73D57">
              <w:rPr>
                <w:i/>
              </w:rPr>
              <w:t>The UK government is a democracy and this helps society feel inclusive and tolerant.</w:t>
            </w:r>
          </w:p>
        </w:tc>
        <w:tc>
          <w:tcPr>
            <w:tcW w:w="2541" w:type="dxa"/>
          </w:tcPr>
          <w:p w:rsidR="00410002" w:rsidRPr="00D73D57" w:rsidRDefault="00410002" w:rsidP="00410002">
            <w:pPr>
              <w:shd w:val="clear" w:color="auto" w:fill="FFFFFF" w:themeFill="background1"/>
            </w:pPr>
            <w:r w:rsidRPr="00D73D57">
              <w:rPr>
                <w:b/>
              </w:rPr>
              <w:t>Assessment:</w:t>
            </w:r>
            <w:r w:rsidRPr="00D73D57">
              <w:t xml:space="preserve"> </w:t>
            </w:r>
          </w:p>
          <w:p w:rsidR="00410002" w:rsidRPr="00D73D57" w:rsidRDefault="00410002" w:rsidP="00410002">
            <w:pPr>
              <w:shd w:val="clear" w:color="auto" w:fill="FFFFFF" w:themeFill="background1"/>
            </w:pPr>
            <w:r>
              <w:t>Content Recall +</w:t>
            </w:r>
          </w:p>
          <w:p w:rsidR="00642DB2" w:rsidRPr="00D73D57" w:rsidRDefault="00410002" w:rsidP="00410002">
            <w:pPr>
              <w:shd w:val="clear" w:color="auto" w:fill="FFFFFF" w:themeFill="background1"/>
            </w:pPr>
            <w:r w:rsidRPr="00D73D57">
              <w:t xml:space="preserve">Debate focus: </w:t>
            </w:r>
            <w:r>
              <w:rPr>
                <w:rFonts w:ascii="Calibri" w:hAnsi="Calibri" w:cs="Calibri"/>
                <w:i/>
                <w:iCs/>
                <w:color w:val="000000"/>
              </w:rPr>
              <w:t>Young people have so many opportunities available to them, it can be overwhelming.</w:t>
            </w:r>
          </w:p>
        </w:tc>
        <w:tc>
          <w:tcPr>
            <w:tcW w:w="2710" w:type="dxa"/>
          </w:tcPr>
          <w:p w:rsidR="00642DB2" w:rsidRDefault="00642DB2" w:rsidP="00CC0B2C">
            <w:pPr>
              <w:shd w:val="clear" w:color="auto" w:fill="FFFFFF" w:themeFill="background1"/>
            </w:pPr>
            <w:r w:rsidRPr="00D73D57">
              <w:rPr>
                <w:b/>
              </w:rPr>
              <w:t>Assessment:</w:t>
            </w:r>
            <w:r w:rsidRPr="00D73D57">
              <w:t xml:space="preserve"> </w:t>
            </w:r>
          </w:p>
          <w:p w:rsidR="00410002" w:rsidRPr="00D73D57" w:rsidRDefault="00410002" w:rsidP="00410002">
            <w:pPr>
              <w:shd w:val="clear" w:color="auto" w:fill="FFFFFF" w:themeFill="background1"/>
            </w:pPr>
            <w:r>
              <w:t>Content Recall +</w:t>
            </w:r>
          </w:p>
          <w:p w:rsidR="00410002" w:rsidRPr="00D73D57" w:rsidRDefault="00410002" w:rsidP="00410002">
            <w:pPr>
              <w:shd w:val="clear" w:color="auto" w:fill="FFFFFF" w:themeFill="background1"/>
            </w:pPr>
            <w:r w:rsidRPr="00D73D57">
              <w:t>Debate focus:</w:t>
            </w:r>
            <w:r>
              <w:t xml:space="preserve"> </w:t>
            </w:r>
            <w:r w:rsidRPr="00410002">
              <w:rPr>
                <w:rFonts w:ascii="Calibri" w:hAnsi="Calibri" w:cs="Calibri"/>
                <w:i/>
                <w:iCs/>
                <w:color w:val="000000"/>
              </w:rPr>
              <w:t>Relationships are harder to deal with at secondary school than they are at primary school</w:t>
            </w:r>
            <w:r>
              <w:rPr>
                <w:rFonts w:ascii="Calibri" w:hAnsi="Calibri" w:cs="Calibri"/>
                <w:i/>
                <w:iCs/>
                <w:color w:val="000000"/>
              </w:rPr>
              <w:t>.</w:t>
            </w:r>
          </w:p>
        </w:tc>
        <w:tc>
          <w:tcPr>
            <w:tcW w:w="2551" w:type="dxa"/>
            <w:shd w:val="clear" w:color="auto" w:fill="FFFFFF" w:themeFill="background1"/>
          </w:tcPr>
          <w:p w:rsidR="00B91C10" w:rsidRDefault="00B91C10" w:rsidP="00B91C10">
            <w:pPr>
              <w:shd w:val="clear" w:color="auto" w:fill="FFFFFF" w:themeFill="background1"/>
            </w:pPr>
            <w:r w:rsidRPr="00D73D57">
              <w:rPr>
                <w:b/>
              </w:rPr>
              <w:t>Assessment:</w:t>
            </w:r>
            <w:r w:rsidRPr="00D73D57">
              <w:t xml:space="preserve"> </w:t>
            </w:r>
          </w:p>
          <w:p w:rsidR="00410002" w:rsidRPr="00D73D57" w:rsidRDefault="00410002" w:rsidP="00410002">
            <w:pPr>
              <w:shd w:val="clear" w:color="auto" w:fill="FFFFFF" w:themeFill="background1"/>
            </w:pPr>
            <w:r>
              <w:t>Content Recall +</w:t>
            </w:r>
          </w:p>
          <w:p w:rsidR="00410002" w:rsidRPr="00D73D57" w:rsidRDefault="00410002" w:rsidP="00410002">
            <w:pPr>
              <w:shd w:val="clear" w:color="auto" w:fill="FFFFFF" w:themeFill="background1"/>
            </w:pPr>
            <w:r w:rsidRPr="00D73D57">
              <w:t xml:space="preserve">Debate focus: </w:t>
            </w:r>
            <w:r w:rsidR="00682510" w:rsidRPr="00682510">
              <w:rPr>
                <w:rFonts w:ascii="Calibri" w:hAnsi="Calibri" w:cs="Calibri"/>
                <w:i/>
                <w:iCs/>
                <w:color w:val="000000"/>
              </w:rPr>
              <w:t>Puberty is the most difficult thing young people have to deal with in the 21st century</w:t>
            </w:r>
            <w:r w:rsidR="00682510">
              <w:rPr>
                <w:rFonts w:ascii="Calibri" w:hAnsi="Calibri" w:cs="Calibri"/>
                <w:i/>
                <w:iCs/>
                <w:color w:val="000000"/>
              </w:rPr>
              <w:t>.</w:t>
            </w:r>
          </w:p>
          <w:p w:rsidR="00642DB2" w:rsidRPr="00D73D57" w:rsidRDefault="00642DB2" w:rsidP="00CC0B2C">
            <w:pPr>
              <w:shd w:val="clear" w:color="auto" w:fill="FFFFFF" w:themeFill="background1"/>
            </w:pPr>
          </w:p>
        </w:tc>
        <w:tc>
          <w:tcPr>
            <w:tcW w:w="2552" w:type="dxa"/>
            <w:shd w:val="clear" w:color="auto" w:fill="FFFFFF" w:themeFill="background1"/>
          </w:tcPr>
          <w:p w:rsidR="00642DB2" w:rsidRDefault="00B91C10" w:rsidP="00B91C10">
            <w:pPr>
              <w:shd w:val="clear" w:color="auto" w:fill="FFFFFF" w:themeFill="background1"/>
            </w:pPr>
            <w:r w:rsidRPr="00D73D57">
              <w:rPr>
                <w:b/>
              </w:rPr>
              <w:t>Assessment:</w:t>
            </w:r>
            <w:r w:rsidRPr="00D73D57">
              <w:t xml:space="preserve">  </w:t>
            </w:r>
          </w:p>
          <w:p w:rsidR="00410002" w:rsidRPr="00D73D57" w:rsidRDefault="00410002" w:rsidP="00410002">
            <w:pPr>
              <w:shd w:val="clear" w:color="auto" w:fill="FFFFFF" w:themeFill="background1"/>
            </w:pPr>
            <w:r>
              <w:t>Content Recall +</w:t>
            </w:r>
          </w:p>
          <w:p w:rsidR="00410002" w:rsidRPr="00D73D57" w:rsidRDefault="00410002" w:rsidP="00410002">
            <w:pPr>
              <w:shd w:val="clear" w:color="auto" w:fill="FFFFFF" w:themeFill="background1"/>
            </w:pPr>
            <w:r w:rsidRPr="00D73D57">
              <w:t xml:space="preserve">Debate focus: </w:t>
            </w:r>
            <w:r w:rsidR="004B7E76">
              <w:rPr>
                <w:rFonts w:ascii="Calibri" w:hAnsi="Calibri" w:cs="Calibri"/>
                <w:i/>
                <w:iCs/>
                <w:color w:val="000000"/>
              </w:rPr>
              <w:t>The internet does more harm than good</w:t>
            </w:r>
            <w:r>
              <w:rPr>
                <w:rFonts w:ascii="Calibri" w:hAnsi="Calibri" w:cs="Calibri"/>
                <w:i/>
                <w:iCs/>
                <w:color w:val="000000"/>
              </w:rPr>
              <w:t>.</w:t>
            </w:r>
          </w:p>
        </w:tc>
        <w:tc>
          <w:tcPr>
            <w:tcW w:w="2693" w:type="dxa"/>
          </w:tcPr>
          <w:p w:rsidR="00642DB2" w:rsidRDefault="00642DB2" w:rsidP="00CC0B2C">
            <w:pPr>
              <w:shd w:val="clear" w:color="auto" w:fill="FFFFFF" w:themeFill="background1"/>
            </w:pPr>
            <w:r w:rsidRPr="00D73D57">
              <w:rPr>
                <w:b/>
              </w:rPr>
              <w:t>Assessment:</w:t>
            </w:r>
            <w:r w:rsidRPr="00D73D57">
              <w:t xml:space="preserve"> </w:t>
            </w:r>
          </w:p>
          <w:p w:rsidR="00410002" w:rsidRPr="00D73D57" w:rsidRDefault="00410002" w:rsidP="00410002">
            <w:pPr>
              <w:shd w:val="clear" w:color="auto" w:fill="FFFFFF" w:themeFill="background1"/>
            </w:pPr>
            <w:r>
              <w:t>Content Recall +</w:t>
            </w:r>
          </w:p>
          <w:p w:rsidR="00410002" w:rsidRPr="00D73D57" w:rsidRDefault="00410002" w:rsidP="00410002">
            <w:pPr>
              <w:shd w:val="clear" w:color="auto" w:fill="FFFFFF" w:themeFill="background1"/>
            </w:pPr>
            <w:r w:rsidRPr="00D73D57">
              <w:t xml:space="preserve">Debate focus: </w:t>
            </w:r>
            <w:r>
              <w:rPr>
                <w:rFonts w:ascii="Calibri" w:hAnsi="Calibri" w:cs="Calibri"/>
                <w:i/>
                <w:iCs/>
                <w:color w:val="000000"/>
              </w:rPr>
              <w:t>Young people have so many opportunities available to them, it can be overwhelming.</w:t>
            </w:r>
          </w:p>
        </w:tc>
      </w:tr>
      <w:tr w:rsidR="00642DB2" w:rsidRPr="00A26569" w:rsidTr="004B7E76">
        <w:tc>
          <w:tcPr>
            <w:tcW w:w="2541" w:type="dxa"/>
          </w:tcPr>
          <w:p w:rsidR="00642DB2" w:rsidRPr="00D73D57" w:rsidRDefault="00642DB2" w:rsidP="00CC0B2C">
            <w:pPr>
              <w:shd w:val="clear" w:color="auto" w:fill="FFFFFF" w:themeFill="background1"/>
              <w:rPr>
                <w:b/>
              </w:rPr>
            </w:pPr>
            <w:r w:rsidRPr="00D73D57">
              <w:rPr>
                <w:b/>
              </w:rPr>
              <w:t xml:space="preserve">Builds upon: </w:t>
            </w:r>
          </w:p>
          <w:p w:rsidR="00D73D57" w:rsidRPr="00D73D57" w:rsidRDefault="00D73D57" w:rsidP="00CC0B2C">
            <w:pPr>
              <w:shd w:val="clear" w:color="auto" w:fill="FFFFFF" w:themeFill="background1"/>
            </w:pPr>
            <w:r w:rsidRPr="00D73D57">
              <w:t>KS2 – Living in the wider world</w:t>
            </w:r>
          </w:p>
          <w:p w:rsidR="00642DB2" w:rsidRPr="00D73D57" w:rsidRDefault="00642DB2" w:rsidP="00D73D57"/>
        </w:tc>
        <w:tc>
          <w:tcPr>
            <w:tcW w:w="2541" w:type="dxa"/>
          </w:tcPr>
          <w:p w:rsidR="00642DB2" w:rsidRPr="00D73D57" w:rsidRDefault="00642DB2" w:rsidP="00B51A06">
            <w:pPr>
              <w:shd w:val="clear" w:color="auto" w:fill="FFFFFF" w:themeFill="background1"/>
              <w:rPr>
                <w:b/>
              </w:rPr>
            </w:pPr>
            <w:r w:rsidRPr="00D73D57">
              <w:rPr>
                <w:b/>
              </w:rPr>
              <w:t xml:space="preserve">Builds upon: </w:t>
            </w:r>
          </w:p>
          <w:p w:rsidR="00410002" w:rsidRPr="00D73D57" w:rsidRDefault="00410002" w:rsidP="00410002">
            <w:pPr>
              <w:shd w:val="clear" w:color="auto" w:fill="FFFFFF" w:themeFill="background1"/>
            </w:pPr>
            <w:r w:rsidRPr="00D73D57">
              <w:t>KS2 – Living in the wider world</w:t>
            </w:r>
          </w:p>
          <w:p w:rsidR="00B91C10" w:rsidRPr="00D73D57" w:rsidRDefault="00B91C10" w:rsidP="00D73D57">
            <w:pPr>
              <w:shd w:val="clear" w:color="auto" w:fill="FFFFFF" w:themeFill="background1"/>
            </w:pPr>
          </w:p>
        </w:tc>
        <w:tc>
          <w:tcPr>
            <w:tcW w:w="2710" w:type="dxa"/>
          </w:tcPr>
          <w:p w:rsidR="00642DB2" w:rsidRPr="00D73D57" w:rsidRDefault="00642DB2" w:rsidP="00CC0B2C">
            <w:pPr>
              <w:shd w:val="clear" w:color="auto" w:fill="FFFFFF" w:themeFill="background1"/>
              <w:rPr>
                <w:b/>
              </w:rPr>
            </w:pPr>
            <w:r w:rsidRPr="00D73D57">
              <w:rPr>
                <w:b/>
              </w:rPr>
              <w:t xml:space="preserve">Builds upon: </w:t>
            </w:r>
          </w:p>
          <w:p w:rsidR="00B91C10" w:rsidRPr="00D73D57" w:rsidRDefault="00410002" w:rsidP="00D73D57">
            <w:pPr>
              <w:shd w:val="clear" w:color="auto" w:fill="FFFFFF" w:themeFill="background1"/>
            </w:pPr>
            <w:r>
              <w:t>KS2 - Relationships</w:t>
            </w:r>
          </w:p>
        </w:tc>
        <w:tc>
          <w:tcPr>
            <w:tcW w:w="2551" w:type="dxa"/>
            <w:shd w:val="clear" w:color="auto" w:fill="FFFFFF" w:themeFill="background1"/>
          </w:tcPr>
          <w:p w:rsidR="00642DB2" w:rsidRPr="00D73D57" w:rsidRDefault="00642DB2" w:rsidP="00B51A06">
            <w:pPr>
              <w:shd w:val="clear" w:color="auto" w:fill="FFFFFF" w:themeFill="background1"/>
              <w:rPr>
                <w:b/>
              </w:rPr>
            </w:pPr>
            <w:r w:rsidRPr="00D73D57">
              <w:rPr>
                <w:b/>
              </w:rPr>
              <w:t xml:space="preserve">Builds upon: </w:t>
            </w:r>
          </w:p>
          <w:p w:rsidR="00642DB2" w:rsidRPr="00D73D57" w:rsidRDefault="00682510" w:rsidP="00D73D57">
            <w:pPr>
              <w:shd w:val="clear" w:color="auto" w:fill="FFFFFF" w:themeFill="background1"/>
            </w:pPr>
            <w:r>
              <w:t>KS2 - Health</w:t>
            </w:r>
          </w:p>
        </w:tc>
        <w:tc>
          <w:tcPr>
            <w:tcW w:w="2552" w:type="dxa"/>
            <w:shd w:val="clear" w:color="auto" w:fill="FFFFFF" w:themeFill="background1"/>
          </w:tcPr>
          <w:p w:rsidR="00642DB2" w:rsidRPr="00D73D57" w:rsidRDefault="00642DB2" w:rsidP="00B51A06">
            <w:pPr>
              <w:shd w:val="clear" w:color="auto" w:fill="FFFFFF" w:themeFill="background1"/>
              <w:rPr>
                <w:b/>
              </w:rPr>
            </w:pPr>
            <w:r w:rsidRPr="00D73D57">
              <w:rPr>
                <w:b/>
              </w:rPr>
              <w:t xml:space="preserve">Builds upon: </w:t>
            </w:r>
          </w:p>
          <w:p w:rsidR="00642DB2" w:rsidRPr="00D73D57" w:rsidRDefault="004B7E76" w:rsidP="00D73D57">
            <w:pPr>
              <w:shd w:val="clear" w:color="auto" w:fill="FFFFFF" w:themeFill="background1"/>
            </w:pPr>
            <w:r>
              <w:t>KS2 – Living in the wider world / Health</w:t>
            </w:r>
          </w:p>
        </w:tc>
        <w:tc>
          <w:tcPr>
            <w:tcW w:w="2693" w:type="dxa"/>
          </w:tcPr>
          <w:p w:rsidR="00642DB2" w:rsidRPr="00D73D57" w:rsidRDefault="00642DB2" w:rsidP="00CC0B2C">
            <w:pPr>
              <w:shd w:val="clear" w:color="auto" w:fill="FFFFFF" w:themeFill="background1"/>
              <w:rPr>
                <w:b/>
              </w:rPr>
            </w:pPr>
            <w:r w:rsidRPr="00D73D57">
              <w:rPr>
                <w:b/>
              </w:rPr>
              <w:t>Build</w:t>
            </w:r>
            <w:r w:rsidR="004B7E76">
              <w:rPr>
                <w:b/>
              </w:rPr>
              <w:t>s</w:t>
            </w:r>
            <w:r w:rsidRPr="00D73D57">
              <w:rPr>
                <w:b/>
              </w:rPr>
              <w:t xml:space="preserve"> upon: </w:t>
            </w:r>
          </w:p>
          <w:p w:rsidR="00B91C10" w:rsidRPr="00D73D57" w:rsidRDefault="004B7E76" w:rsidP="004B7E76">
            <w:pPr>
              <w:shd w:val="clear" w:color="auto" w:fill="FFFFFF" w:themeFill="background1"/>
            </w:pPr>
            <w:r>
              <w:t>KS2 - Health</w:t>
            </w:r>
          </w:p>
        </w:tc>
      </w:tr>
      <w:tr w:rsidR="00642DB2" w:rsidRPr="00A26569" w:rsidTr="004B7E76">
        <w:tc>
          <w:tcPr>
            <w:tcW w:w="2541" w:type="dxa"/>
          </w:tcPr>
          <w:p w:rsidR="00642DB2" w:rsidRPr="00D73D57" w:rsidRDefault="00642DB2" w:rsidP="00B51A06">
            <w:pPr>
              <w:shd w:val="clear" w:color="auto" w:fill="FFFFFF" w:themeFill="background1"/>
              <w:rPr>
                <w:b/>
              </w:rPr>
            </w:pPr>
            <w:r w:rsidRPr="00D73D57">
              <w:rPr>
                <w:b/>
              </w:rPr>
              <w:t xml:space="preserve">Introduces: </w:t>
            </w:r>
          </w:p>
          <w:p w:rsidR="00642DB2" w:rsidRPr="00D73D57" w:rsidRDefault="00D73D57" w:rsidP="00D73D57">
            <w:pPr>
              <w:shd w:val="clear" w:color="auto" w:fill="FFFFFF" w:themeFill="background1"/>
            </w:pPr>
            <w:r w:rsidRPr="00D73D57">
              <w:t>The Equality Act</w:t>
            </w:r>
          </w:p>
          <w:p w:rsidR="00D73D57" w:rsidRPr="00D73D57" w:rsidRDefault="00D73D57" w:rsidP="00D73D57">
            <w:pPr>
              <w:shd w:val="clear" w:color="auto" w:fill="FFFFFF" w:themeFill="background1"/>
            </w:pPr>
            <w:r w:rsidRPr="00D73D57">
              <w:t>MPs &amp; Parliament</w:t>
            </w:r>
          </w:p>
          <w:p w:rsidR="00D73D57" w:rsidRPr="00D73D57" w:rsidRDefault="00EE7BB7" w:rsidP="00D73D57">
            <w:pPr>
              <w:shd w:val="clear" w:color="auto" w:fill="FFFFFF" w:themeFill="background1"/>
            </w:pPr>
            <w:r w:rsidRPr="00D73D57">
              <w:t>Democracy</w:t>
            </w:r>
            <w:r w:rsidR="00D73D57" w:rsidRPr="00D73D57">
              <w:t xml:space="preserve"> in the UK</w:t>
            </w:r>
          </w:p>
          <w:p w:rsidR="00D73D57" w:rsidRPr="00D73D57" w:rsidRDefault="00D73D57" w:rsidP="00D73D57">
            <w:pPr>
              <w:shd w:val="clear" w:color="auto" w:fill="FFFFFF" w:themeFill="background1"/>
            </w:pPr>
            <w:r w:rsidRPr="00D73D57">
              <w:t>Respect, Tolerance &amp; Individual Liberty</w:t>
            </w:r>
          </w:p>
        </w:tc>
        <w:tc>
          <w:tcPr>
            <w:tcW w:w="2541" w:type="dxa"/>
          </w:tcPr>
          <w:p w:rsidR="00642DB2" w:rsidRPr="00D73D57" w:rsidRDefault="00642DB2" w:rsidP="00B51A06">
            <w:pPr>
              <w:shd w:val="clear" w:color="auto" w:fill="FFFFFF" w:themeFill="background1"/>
              <w:rPr>
                <w:b/>
              </w:rPr>
            </w:pPr>
            <w:r w:rsidRPr="00D73D57">
              <w:rPr>
                <w:b/>
              </w:rPr>
              <w:t xml:space="preserve">Introduces: </w:t>
            </w:r>
          </w:p>
          <w:p w:rsidR="00642DB2" w:rsidRDefault="00410002" w:rsidP="00410002">
            <w:pPr>
              <w:shd w:val="clear" w:color="auto" w:fill="FFFFFF" w:themeFill="background1"/>
            </w:pPr>
            <w:r>
              <w:t>Unifrog</w:t>
            </w:r>
          </w:p>
          <w:p w:rsidR="00410002" w:rsidRDefault="00410002" w:rsidP="00410002">
            <w:pPr>
              <w:shd w:val="clear" w:color="auto" w:fill="FFFFFF" w:themeFill="background1"/>
            </w:pPr>
            <w:r>
              <w:t>Employability Skills</w:t>
            </w:r>
          </w:p>
          <w:p w:rsidR="00410002" w:rsidRDefault="00410002" w:rsidP="00410002">
            <w:pPr>
              <w:shd w:val="clear" w:color="auto" w:fill="FFFFFF" w:themeFill="background1"/>
            </w:pPr>
            <w:r>
              <w:t>LMI</w:t>
            </w:r>
          </w:p>
          <w:p w:rsidR="00410002" w:rsidRDefault="00410002" w:rsidP="00410002">
            <w:pPr>
              <w:shd w:val="clear" w:color="auto" w:fill="FFFFFF" w:themeFill="background1"/>
            </w:pPr>
            <w:r>
              <w:t>Psychometric testing</w:t>
            </w:r>
          </w:p>
          <w:p w:rsidR="00410002" w:rsidRDefault="00410002" w:rsidP="00410002">
            <w:pPr>
              <w:shd w:val="clear" w:color="auto" w:fill="FFFFFF" w:themeFill="background1"/>
            </w:pPr>
            <w:r>
              <w:t>STEM subjects &amp; industry</w:t>
            </w:r>
          </w:p>
          <w:p w:rsidR="00410002" w:rsidRPr="00D73D57" w:rsidRDefault="00410002" w:rsidP="00410002">
            <w:pPr>
              <w:shd w:val="clear" w:color="auto" w:fill="FFFFFF" w:themeFill="background1"/>
            </w:pPr>
            <w:r>
              <w:t>Creative subjects &amp; industry</w:t>
            </w:r>
          </w:p>
        </w:tc>
        <w:tc>
          <w:tcPr>
            <w:tcW w:w="2710" w:type="dxa"/>
          </w:tcPr>
          <w:p w:rsidR="00642DB2" w:rsidRPr="00D73D57" w:rsidRDefault="00642DB2" w:rsidP="00CC0B2C">
            <w:pPr>
              <w:shd w:val="clear" w:color="auto" w:fill="FFFFFF" w:themeFill="background1"/>
              <w:rPr>
                <w:b/>
              </w:rPr>
            </w:pPr>
            <w:r w:rsidRPr="00D73D57">
              <w:rPr>
                <w:b/>
              </w:rPr>
              <w:t xml:space="preserve">Introduces: </w:t>
            </w:r>
          </w:p>
          <w:p w:rsidR="00642DB2" w:rsidRDefault="00410002" w:rsidP="00D73D57">
            <w:pPr>
              <w:shd w:val="clear" w:color="auto" w:fill="FFFFFF" w:themeFill="background1"/>
            </w:pPr>
            <w:r>
              <w:t>Consent &amp; Boundaries</w:t>
            </w:r>
          </w:p>
          <w:p w:rsidR="00410002" w:rsidRDefault="00410002" w:rsidP="00D73D57">
            <w:pPr>
              <w:shd w:val="clear" w:color="auto" w:fill="FFFFFF" w:themeFill="background1"/>
            </w:pPr>
            <w:r>
              <w:t>Conflict in secondary school</w:t>
            </w:r>
          </w:p>
          <w:p w:rsidR="00C9170B" w:rsidRDefault="00410002" w:rsidP="00D73D57">
            <w:pPr>
              <w:shd w:val="clear" w:color="auto" w:fill="FFFFFF" w:themeFill="background1"/>
            </w:pPr>
            <w:r>
              <w:t>11+ risks to frie</w:t>
            </w:r>
            <w:r w:rsidR="00C9170B">
              <w:t>nd</w:t>
            </w:r>
            <w:r>
              <w:t>ships</w:t>
            </w:r>
          </w:p>
          <w:p w:rsidR="00410002" w:rsidRDefault="00410002" w:rsidP="00D73D57">
            <w:pPr>
              <w:shd w:val="clear" w:color="auto" w:fill="FFFFFF" w:themeFill="background1"/>
            </w:pPr>
            <w:r>
              <w:t>Supporting each other</w:t>
            </w:r>
          </w:p>
          <w:p w:rsidR="00410002" w:rsidRPr="00D73D57" w:rsidRDefault="00410002" w:rsidP="00D73D57">
            <w:pPr>
              <w:shd w:val="clear" w:color="auto" w:fill="FFFFFF" w:themeFill="background1"/>
            </w:pPr>
            <w:r>
              <w:t>Reporting bullying</w:t>
            </w:r>
          </w:p>
        </w:tc>
        <w:tc>
          <w:tcPr>
            <w:tcW w:w="2551" w:type="dxa"/>
            <w:shd w:val="clear" w:color="auto" w:fill="FFFFFF" w:themeFill="background1"/>
          </w:tcPr>
          <w:p w:rsidR="00642DB2" w:rsidRPr="00D73D57" w:rsidRDefault="00642DB2" w:rsidP="00CC0B2C">
            <w:pPr>
              <w:shd w:val="clear" w:color="auto" w:fill="FFFFFF" w:themeFill="background1"/>
              <w:rPr>
                <w:b/>
              </w:rPr>
            </w:pPr>
            <w:r w:rsidRPr="00D73D57">
              <w:rPr>
                <w:b/>
              </w:rPr>
              <w:t xml:space="preserve">Introduces: </w:t>
            </w:r>
          </w:p>
          <w:p w:rsidR="00466633" w:rsidRDefault="00682510" w:rsidP="00D73D57">
            <w:pPr>
              <w:shd w:val="clear" w:color="auto" w:fill="FFFFFF" w:themeFill="background1"/>
            </w:pPr>
            <w:r>
              <w:t>Anatomical terminology</w:t>
            </w:r>
          </w:p>
          <w:p w:rsidR="00682510" w:rsidRDefault="00682510" w:rsidP="00D73D57">
            <w:pPr>
              <w:shd w:val="clear" w:color="auto" w:fill="FFFFFF" w:themeFill="background1"/>
            </w:pPr>
            <w:r>
              <w:t>Impact of hormones</w:t>
            </w:r>
          </w:p>
          <w:p w:rsidR="00682510" w:rsidRPr="00D73D57" w:rsidRDefault="00682510" w:rsidP="00D73D57">
            <w:pPr>
              <w:shd w:val="clear" w:color="auto" w:fill="FFFFFF" w:themeFill="background1"/>
            </w:pPr>
          </w:p>
        </w:tc>
        <w:tc>
          <w:tcPr>
            <w:tcW w:w="2552" w:type="dxa"/>
            <w:shd w:val="clear" w:color="auto" w:fill="FFFFFF" w:themeFill="background1"/>
          </w:tcPr>
          <w:p w:rsidR="00642DB2" w:rsidRPr="00D73D57" w:rsidRDefault="00642DB2" w:rsidP="00B51A06">
            <w:pPr>
              <w:shd w:val="clear" w:color="auto" w:fill="FFFFFF" w:themeFill="background1"/>
              <w:rPr>
                <w:b/>
              </w:rPr>
            </w:pPr>
            <w:r w:rsidRPr="00D73D57">
              <w:rPr>
                <w:b/>
              </w:rPr>
              <w:t xml:space="preserve">Introduces: </w:t>
            </w:r>
          </w:p>
          <w:p w:rsidR="00642DB2" w:rsidRDefault="004B7E76" w:rsidP="00D73D57">
            <w:pPr>
              <w:shd w:val="clear" w:color="auto" w:fill="FFFFFF" w:themeFill="background1"/>
            </w:pPr>
            <w:r>
              <w:t>Fake news</w:t>
            </w:r>
          </w:p>
          <w:p w:rsidR="004B7E76" w:rsidRDefault="004B7E76" w:rsidP="00D73D57">
            <w:pPr>
              <w:shd w:val="clear" w:color="auto" w:fill="FFFFFF" w:themeFill="background1"/>
            </w:pPr>
            <w:r>
              <w:t>Critical thinking</w:t>
            </w:r>
          </w:p>
          <w:p w:rsidR="004B7E76" w:rsidRDefault="004B7E76" w:rsidP="00D73D57">
            <w:pPr>
              <w:shd w:val="clear" w:color="auto" w:fill="FFFFFF" w:themeFill="background1"/>
            </w:pPr>
            <w:r>
              <w:t>Digital literacy</w:t>
            </w:r>
          </w:p>
          <w:p w:rsidR="004B7E76" w:rsidRPr="00D73D57" w:rsidRDefault="004B7E76" w:rsidP="00D73D57">
            <w:pPr>
              <w:shd w:val="clear" w:color="auto" w:fill="FFFFFF" w:themeFill="background1"/>
            </w:pPr>
            <w:r>
              <w:t>Wellbeing &amp; the media</w:t>
            </w:r>
          </w:p>
        </w:tc>
        <w:tc>
          <w:tcPr>
            <w:tcW w:w="2693" w:type="dxa"/>
          </w:tcPr>
          <w:p w:rsidR="00642DB2" w:rsidRPr="00D73D57" w:rsidRDefault="00642DB2" w:rsidP="00CC0B2C">
            <w:pPr>
              <w:shd w:val="clear" w:color="auto" w:fill="FFFFFF" w:themeFill="background1"/>
              <w:rPr>
                <w:b/>
              </w:rPr>
            </w:pPr>
            <w:r w:rsidRPr="00D73D57">
              <w:rPr>
                <w:b/>
              </w:rPr>
              <w:t xml:space="preserve">Introduces: </w:t>
            </w:r>
          </w:p>
          <w:p w:rsidR="00642DB2" w:rsidRDefault="004B7E76" w:rsidP="004B7E76">
            <w:pPr>
              <w:shd w:val="clear" w:color="auto" w:fill="FFFFFF" w:themeFill="background1"/>
            </w:pPr>
            <w:r>
              <w:t>Addiction</w:t>
            </w:r>
          </w:p>
          <w:p w:rsidR="004B7E76" w:rsidRDefault="004B7E76" w:rsidP="004B7E76">
            <w:pPr>
              <w:shd w:val="clear" w:color="auto" w:fill="FFFFFF" w:themeFill="background1"/>
            </w:pPr>
            <w:r>
              <w:t>Alcohol</w:t>
            </w:r>
          </w:p>
          <w:p w:rsidR="004B7E76" w:rsidRDefault="004B7E76" w:rsidP="004B7E76">
            <w:pPr>
              <w:shd w:val="clear" w:color="auto" w:fill="FFFFFF" w:themeFill="background1"/>
            </w:pPr>
            <w:r>
              <w:t>Vaping</w:t>
            </w:r>
          </w:p>
          <w:p w:rsidR="004B7E76" w:rsidRPr="00D73D57" w:rsidRDefault="004B7E76" w:rsidP="004B7E76">
            <w:pPr>
              <w:shd w:val="clear" w:color="auto" w:fill="FFFFFF" w:themeFill="background1"/>
            </w:pPr>
            <w:r>
              <w:t>Gaming &amp; Addiction</w:t>
            </w:r>
          </w:p>
        </w:tc>
      </w:tr>
    </w:tbl>
    <w:p w:rsidR="009B0374" w:rsidRPr="00A26569" w:rsidRDefault="009B0374" w:rsidP="009B0374">
      <w:pPr>
        <w:shd w:val="clear" w:color="auto" w:fill="FFFFFF" w:themeFill="background1"/>
        <w:rPr>
          <w:b/>
        </w:rPr>
      </w:pPr>
      <w:r w:rsidRPr="00A26569">
        <w:rPr>
          <w:b/>
        </w:rPr>
        <w:t xml:space="preserve">Year </w:t>
      </w:r>
      <w:r>
        <w:rPr>
          <w:b/>
        </w:rPr>
        <w:t>8</w:t>
      </w:r>
    </w:p>
    <w:tbl>
      <w:tblPr>
        <w:tblStyle w:val="TableGrid"/>
        <w:tblW w:w="15588" w:type="dxa"/>
        <w:tblLook w:val="04A0" w:firstRow="1" w:lastRow="0" w:firstColumn="1" w:lastColumn="0" w:noHBand="0" w:noVBand="1"/>
      </w:tblPr>
      <w:tblGrid>
        <w:gridCol w:w="2541"/>
        <w:gridCol w:w="2541"/>
        <w:gridCol w:w="2710"/>
        <w:gridCol w:w="2551"/>
        <w:gridCol w:w="2552"/>
        <w:gridCol w:w="2693"/>
      </w:tblGrid>
      <w:tr w:rsidR="009B0374" w:rsidRPr="00A26569" w:rsidTr="003B5853">
        <w:tc>
          <w:tcPr>
            <w:tcW w:w="2541" w:type="dxa"/>
          </w:tcPr>
          <w:p w:rsidR="009B0374" w:rsidRPr="00D73D57" w:rsidRDefault="009B0374" w:rsidP="003B5853">
            <w:pPr>
              <w:shd w:val="clear" w:color="auto" w:fill="FFFFFF" w:themeFill="background1"/>
              <w:jc w:val="center"/>
              <w:rPr>
                <w:b/>
              </w:rPr>
            </w:pPr>
            <w:r w:rsidRPr="00D73D57">
              <w:rPr>
                <w:b/>
              </w:rPr>
              <w:t>Autumn 1</w:t>
            </w:r>
          </w:p>
          <w:p w:rsidR="009B0374" w:rsidRPr="00D73D57" w:rsidRDefault="009B0374" w:rsidP="003B5853">
            <w:pPr>
              <w:shd w:val="clear" w:color="auto" w:fill="FFFFFF" w:themeFill="background1"/>
              <w:jc w:val="center"/>
              <w:rPr>
                <w:b/>
              </w:rPr>
            </w:pPr>
            <w:r w:rsidRPr="00D73D57">
              <w:rPr>
                <w:b/>
              </w:rPr>
              <w:t>7 hours</w:t>
            </w:r>
          </w:p>
        </w:tc>
        <w:tc>
          <w:tcPr>
            <w:tcW w:w="2541" w:type="dxa"/>
          </w:tcPr>
          <w:p w:rsidR="009B0374" w:rsidRPr="00D73D57" w:rsidRDefault="009B0374" w:rsidP="003B5853">
            <w:pPr>
              <w:shd w:val="clear" w:color="auto" w:fill="FFFFFF" w:themeFill="background1"/>
              <w:jc w:val="center"/>
              <w:rPr>
                <w:b/>
              </w:rPr>
            </w:pPr>
            <w:r w:rsidRPr="00D73D57">
              <w:rPr>
                <w:b/>
              </w:rPr>
              <w:t xml:space="preserve">Autumn 2 </w:t>
            </w:r>
          </w:p>
          <w:p w:rsidR="009B0374" w:rsidRPr="00D73D57" w:rsidRDefault="009B0374" w:rsidP="003B5853">
            <w:pPr>
              <w:shd w:val="clear" w:color="auto" w:fill="FFFFFF" w:themeFill="background1"/>
              <w:jc w:val="center"/>
              <w:rPr>
                <w:b/>
              </w:rPr>
            </w:pPr>
            <w:r w:rsidRPr="00D73D57">
              <w:rPr>
                <w:b/>
              </w:rPr>
              <w:t>7 hours</w:t>
            </w:r>
          </w:p>
        </w:tc>
        <w:tc>
          <w:tcPr>
            <w:tcW w:w="2710" w:type="dxa"/>
          </w:tcPr>
          <w:p w:rsidR="009B0374" w:rsidRPr="00D73D57" w:rsidRDefault="009B0374" w:rsidP="003B5853">
            <w:pPr>
              <w:shd w:val="clear" w:color="auto" w:fill="FFFFFF" w:themeFill="background1"/>
              <w:jc w:val="center"/>
              <w:rPr>
                <w:b/>
              </w:rPr>
            </w:pPr>
            <w:r w:rsidRPr="00D73D57">
              <w:rPr>
                <w:b/>
              </w:rPr>
              <w:t xml:space="preserve">Spring 1 </w:t>
            </w:r>
          </w:p>
          <w:p w:rsidR="009B0374" w:rsidRPr="00D73D57" w:rsidRDefault="009B0374" w:rsidP="003B5853">
            <w:pPr>
              <w:shd w:val="clear" w:color="auto" w:fill="FFFFFF" w:themeFill="background1"/>
              <w:jc w:val="center"/>
              <w:rPr>
                <w:b/>
              </w:rPr>
            </w:pPr>
            <w:r w:rsidRPr="00D73D57">
              <w:rPr>
                <w:b/>
              </w:rPr>
              <w:t>6 hours</w:t>
            </w:r>
          </w:p>
        </w:tc>
        <w:tc>
          <w:tcPr>
            <w:tcW w:w="2551" w:type="dxa"/>
            <w:shd w:val="clear" w:color="auto" w:fill="FFFFFF" w:themeFill="background1"/>
          </w:tcPr>
          <w:p w:rsidR="009B0374" w:rsidRPr="00D73D57" w:rsidRDefault="009B0374" w:rsidP="003B5853">
            <w:pPr>
              <w:shd w:val="clear" w:color="auto" w:fill="FFFFFF" w:themeFill="background1"/>
              <w:jc w:val="center"/>
              <w:rPr>
                <w:b/>
              </w:rPr>
            </w:pPr>
            <w:r w:rsidRPr="00D73D57">
              <w:rPr>
                <w:b/>
              </w:rPr>
              <w:t>Spring 2</w:t>
            </w:r>
          </w:p>
          <w:p w:rsidR="009B0374" w:rsidRPr="00D73D57" w:rsidRDefault="009B0374" w:rsidP="003B5853">
            <w:pPr>
              <w:shd w:val="clear" w:color="auto" w:fill="FFFFFF" w:themeFill="background1"/>
              <w:jc w:val="center"/>
              <w:rPr>
                <w:b/>
              </w:rPr>
            </w:pPr>
            <w:r w:rsidRPr="00D73D57">
              <w:rPr>
                <w:b/>
              </w:rPr>
              <w:t>6 hours</w:t>
            </w:r>
          </w:p>
        </w:tc>
        <w:tc>
          <w:tcPr>
            <w:tcW w:w="2552" w:type="dxa"/>
            <w:shd w:val="clear" w:color="auto" w:fill="FFFFFF" w:themeFill="background1"/>
          </w:tcPr>
          <w:p w:rsidR="009B0374" w:rsidRPr="00D73D57" w:rsidRDefault="009B0374" w:rsidP="003B5853">
            <w:pPr>
              <w:shd w:val="clear" w:color="auto" w:fill="FFFFFF" w:themeFill="background1"/>
              <w:jc w:val="center"/>
              <w:rPr>
                <w:b/>
              </w:rPr>
            </w:pPr>
            <w:r w:rsidRPr="00D73D57">
              <w:rPr>
                <w:b/>
              </w:rPr>
              <w:t>Summer 1</w:t>
            </w:r>
          </w:p>
          <w:p w:rsidR="009B0374" w:rsidRPr="00D73D57" w:rsidRDefault="009B0374" w:rsidP="003B5853">
            <w:pPr>
              <w:shd w:val="clear" w:color="auto" w:fill="FFFFFF" w:themeFill="background1"/>
              <w:jc w:val="center"/>
              <w:rPr>
                <w:b/>
              </w:rPr>
            </w:pPr>
            <w:r w:rsidRPr="00D73D57">
              <w:rPr>
                <w:b/>
              </w:rPr>
              <w:t>5 hours</w:t>
            </w:r>
          </w:p>
        </w:tc>
        <w:tc>
          <w:tcPr>
            <w:tcW w:w="2693" w:type="dxa"/>
          </w:tcPr>
          <w:p w:rsidR="009B0374" w:rsidRPr="00D73D57" w:rsidRDefault="009B0374" w:rsidP="003B5853">
            <w:pPr>
              <w:shd w:val="clear" w:color="auto" w:fill="FFFFFF" w:themeFill="background1"/>
              <w:jc w:val="center"/>
              <w:rPr>
                <w:b/>
              </w:rPr>
            </w:pPr>
            <w:r w:rsidRPr="00D73D57">
              <w:rPr>
                <w:b/>
              </w:rPr>
              <w:t>Summer 2</w:t>
            </w:r>
          </w:p>
          <w:p w:rsidR="009B0374" w:rsidRPr="00D73D57" w:rsidRDefault="009B0374" w:rsidP="003B5853">
            <w:pPr>
              <w:shd w:val="clear" w:color="auto" w:fill="FFFFFF" w:themeFill="background1"/>
              <w:jc w:val="center"/>
              <w:rPr>
                <w:b/>
              </w:rPr>
            </w:pPr>
            <w:r w:rsidRPr="00D73D57">
              <w:rPr>
                <w:b/>
              </w:rPr>
              <w:t>6 hours</w:t>
            </w:r>
          </w:p>
        </w:tc>
      </w:tr>
      <w:tr w:rsidR="009B0374" w:rsidRPr="00A26569" w:rsidTr="003B5853">
        <w:tc>
          <w:tcPr>
            <w:tcW w:w="2541" w:type="dxa"/>
            <w:vAlign w:val="center"/>
          </w:tcPr>
          <w:p w:rsidR="009B0374" w:rsidRPr="00C9170B" w:rsidRDefault="009B0374" w:rsidP="009B0374">
            <w:pPr>
              <w:jc w:val="center"/>
              <w:rPr>
                <w:rFonts w:cstheme="minorHAnsi"/>
              </w:rPr>
            </w:pPr>
            <w:r w:rsidRPr="00C9170B">
              <w:rPr>
                <w:rFonts w:cstheme="minorHAnsi"/>
              </w:rPr>
              <w:t>Responsible Citizenship (LWW)</w:t>
            </w:r>
          </w:p>
        </w:tc>
        <w:tc>
          <w:tcPr>
            <w:tcW w:w="2541" w:type="dxa"/>
            <w:vAlign w:val="center"/>
          </w:tcPr>
          <w:p w:rsidR="009B0374" w:rsidRPr="00C9170B" w:rsidRDefault="009B0374" w:rsidP="009B0374">
            <w:pPr>
              <w:jc w:val="center"/>
              <w:rPr>
                <w:rFonts w:cstheme="minorHAnsi"/>
              </w:rPr>
            </w:pPr>
            <w:r w:rsidRPr="00C9170B">
              <w:rPr>
                <w:rFonts w:cstheme="minorHAnsi"/>
              </w:rPr>
              <w:t>Healthy Relationships (RSE)</w:t>
            </w:r>
          </w:p>
        </w:tc>
        <w:tc>
          <w:tcPr>
            <w:tcW w:w="2710" w:type="dxa"/>
            <w:vAlign w:val="center"/>
          </w:tcPr>
          <w:p w:rsidR="009B0374" w:rsidRPr="00C9170B" w:rsidRDefault="009B0374" w:rsidP="009B0374">
            <w:pPr>
              <w:jc w:val="center"/>
              <w:rPr>
                <w:rFonts w:cstheme="minorHAnsi"/>
              </w:rPr>
            </w:pPr>
            <w:r w:rsidRPr="00C9170B">
              <w:rPr>
                <w:rFonts w:cstheme="minorHAnsi"/>
              </w:rPr>
              <w:t>First Aid &amp; Prevention (HEALTH)</w:t>
            </w:r>
          </w:p>
        </w:tc>
        <w:tc>
          <w:tcPr>
            <w:tcW w:w="2551" w:type="dxa"/>
            <w:shd w:val="clear" w:color="auto" w:fill="FFFFFF" w:themeFill="background1"/>
            <w:vAlign w:val="center"/>
          </w:tcPr>
          <w:p w:rsidR="009B0374" w:rsidRPr="00C9170B" w:rsidRDefault="009B0374" w:rsidP="009B0374">
            <w:pPr>
              <w:jc w:val="center"/>
              <w:rPr>
                <w:rFonts w:cstheme="minorHAnsi"/>
              </w:rPr>
            </w:pPr>
            <w:r w:rsidRPr="00C9170B">
              <w:rPr>
                <w:rFonts w:cstheme="minorHAnsi"/>
              </w:rPr>
              <w:t>Self Esteem &amp; Confidence (S&amp;W)</w:t>
            </w:r>
          </w:p>
        </w:tc>
        <w:tc>
          <w:tcPr>
            <w:tcW w:w="2552" w:type="dxa"/>
            <w:shd w:val="clear" w:color="auto" w:fill="FFFFFF" w:themeFill="background1"/>
            <w:vAlign w:val="center"/>
          </w:tcPr>
          <w:p w:rsidR="009B0374" w:rsidRPr="00C9170B" w:rsidRDefault="009B0374" w:rsidP="009B0374">
            <w:pPr>
              <w:jc w:val="center"/>
              <w:rPr>
                <w:rFonts w:cstheme="minorHAnsi"/>
              </w:rPr>
            </w:pPr>
            <w:r w:rsidRPr="00C9170B">
              <w:rPr>
                <w:rFonts w:cstheme="minorHAnsi"/>
              </w:rPr>
              <w:t>Freedom, Diversity &amp; Understanding Society (FBV)</w:t>
            </w:r>
          </w:p>
        </w:tc>
        <w:tc>
          <w:tcPr>
            <w:tcW w:w="2693" w:type="dxa"/>
            <w:vAlign w:val="center"/>
          </w:tcPr>
          <w:p w:rsidR="009B0374" w:rsidRPr="00C9170B" w:rsidRDefault="009B0374" w:rsidP="009B0374">
            <w:pPr>
              <w:jc w:val="center"/>
              <w:rPr>
                <w:rFonts w:cstheme="minorHAnsi"/>
              </w:rPr>
            </w:pPr>
            <w:r w:rsidRPr="00C9170B">
              <w:rPr>
                <w:rFonts w:cstheme="minorHAnsi"/>
              </w:rPr>
              <w:t>Safety On &amp; Offline (LWW)</w:t>
            </w:r>
          </w:p>
        </w:tc>
      </w:tr>
      <w:tr w:rsidR="009B0374" w:rsidRPr="00A26569" w:rsidTr="003B5853">
        <w:tc>
          <w:tcPr>
            <w:tcW w:w="2541" w:type="dxa"/>
          </w:tcPr>
          <w:p w:rsidR="009B0374" w:rsidRPr="00D73D57" w:rsidRDefault="009B0374" w:rsidP="003B5853">
            <w:pPr>
              <w:shd w:val="clear" w:color="auto" w:fill="FFFFFF" w:themeFill="background1"/>
            </w:pPr>
            <w:r w:rsidRPr="00D73D57">
              <w:t xml:space="preserve">Students explore the </w:t>
            </w:r>
            <w:r>
              <w:t xml:space="preserve">impact of climate change and address the risks around modern habits. Students will debate concepts such as space tourism and present their own climate action campaign to the class. </w:t>
            </w:r>
          </w:p>
        </w:tc>
        <w:tc>
          <w:tcPr>
            <w:tcW w:w="2541" w:type="dxa"/>
          </w:tcPr>
          <w:p w:rsidR="009B0374" w:rsidRPr="00D73D57" w:rsidRDefault="00C9170B" w:rsidP="003B5853">
            <w:pPr>
              <w:shd w:val="clear" w:color="auto" w:fill="FFFFFF" w:themeFill="background1"/>
            </w:pPr>
            <w:r>
              <w:t xml:space="preserve">Students will understand the impact of peer pressure and influence. They will discuss consent, boundaries and respecting personal space.  Lessons focussed on conflict resolution will address bullying in all its forms </w:t>
            </w:r>
            <w:r w:rsidR="00EE7BB7">
              <w:t>including</w:t>
            </w:r>
            <w:r>
              <w:t xml:space="preserve"> online risks and outcomes.</w:t>
            </w:r>
          </w:p>
        </w:tc>
        <w:tc>
          <w:tcPr>
            <w:tcW w:w="2710" w:type="dxa"/>
          </w:tcPr>
          <w:p w:rsidR="009B0374" w:rsidRPr="00D73D57" w:rsidRDefault="00C9170B" w:rsidP="003B5853">
            <w:pPr>
              <w:shd w:val="clear" w:color="auto" w:fill="FFFFFF" w:themeFill="background1"/>
            </w:pPr>
            <w:r>
              <w:t>Lessons will focus on long term health risks and how to prevent them. Students will be introduced to the concept of vaccination, cancers, HPV and will have an understanding of basic first aid processes such as Primary Surveys and the recovery position.</w:t>
            </w:r>
          </w:p>
        </w:tc>
        <w:tc>
          <w:tcPr>
            <w:tcW w:w="2551" w:type="dxa"/>
            <w:shd w:val="clear" w:color="auto" w:fill="FFFFFF" w:themeFill="background1"/>
          </w:tcPr>
          <w:p w:rsidR="009B0374" w:rsidRPr="00D73D57" w:rsidRDefault="009B0374" w:rsidP="003B5853">
            <w:pPr>
              <w:shd w:val="clear" w:color="auto" w:fill="FFFFFF" w:themeFill="background1"/>
            </w:pPr>
            <w:r w:rsidRPr="00D73D57">
              <w:t xml:space="preserve"> </w:t>
            </w:r>
            <w:r w:rsidR="00C9170B">
              <w:t>Lessons are dedicated to understanding how to look after your physical and mental wellbeing. Healthy lifestyle choices and sleep patterns are analysed and links are made between this and emotions experienced as a teenager and pressures such as body image.</w:t>
            </w:r>
            <w:r>
              <w:t xml:space="preserve"> </w:t>
            </w:r>
          </w:p>
        </w:tc>
        <w:tc>
          <w:tcPr>
            <w:tcW w:w="2552" w:type="dxa"/>
            <w:shd w:val="clear" w:color="auto" w:fill="FFFFFF" w:themeFill="background1"/>
          </w:tcPr>
          <w:p w:rsidR="009B0374" w:rsidRPr="00D73D57" w:rsidRDefault="001C56F6" w:rsidP="003B5853">
            <w:pPr>
              <w:shd w:val="clear" w:color="auto" w:fill="FFFFFF" w:themeFill="background1"/>
            </w:pPr>
            <w:r>
              <w:t xml:space="preserve">Students explore societal practises &amp; experiences including marriage, divorce, and bereavement.  Students will understand the way a society can discriminate and consider ways to prevent it and present an inclusive community. </w:t>
            </w:r>
          </w:p>
        </w:tc>
        <w:tc>
          <w:tcPr>
            <w:tcW w:w="2693" w:type="dxa"/>
          </w:tcPr>
          <w:p w:rsidR="009B0374" w:rsidRPr="00D73D57" w:rsidRDefault="001C56F6" w:rsidP="003B5853">
            <w:pPr>
              <w:shd w:val="clear" w:color="auto" w:fill="FFFFFF" w:themeFill="background1"/>
            </w:pPr>
            <w:r>
              <w:t xml:space="preserve">Students will understand how to keep themselves safe online by learning about device &amp; account management, grooming, protecting personal data and how to identify scams. Throughout the unit there is a focus on where victims can support. </w:t>
            </w:r>
          </w:p>
        </w:tc>
      </w:tr>
      <w:tr w:rsidR="00C9170B" w:rsidRPr="00A26569" w:rsidTr="003B5853">
        <w:trPr>
          <w:trHeight w:val="2048"/>
        </w:trPr>
        <w:tc>
          <w:tcPr>
            <w:tcW w:w="2541" w:type="dxa"/>
          </w:tcPr>
          <w:p w:rsidR="00C9170B" w:rsidRPr="00D73D57"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 xml:space="preserve">Save the Planet Project presentations. </w:t>
            </w:r>
          </w:p>
        </w:tc>
        <w:tc>
          <w:tcPr>
            <w:tcW w:w="2541" w:type="dxa"/>
          </w:tcPr>
          <w:p w:rsidR="00C9170B"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Content Recall +</w:t>
            </w:r>
          </w:p>
          <w:p w:rsidR="00C9170B" w:rsidRPr="00D73D57" w:rsidRDefault="00C9170B" w:rsidP="00C9170B">
            <w:pPr>
              <w:shd w:val="clear" w:color="auto" w:fill="FFFFFF" w:themeFill="background1"/>
            </w:pPr>
            <w:r w:rsidRPr="00D73D57">
              <w:t>Debate focus:</w:t>
            </w:r>
            <w:r>
              <w:t xml:space="preserve"> </w:t>
            </w:r>
            <w:r w:rsidRPr="00410002">
              <w:rPr>
                <w:rFonts w:ascii="Calibri" w:hAnsi="Calibri" w:cs="Calibri"/>
                <w:i/>
                <w:iCs/>
                <w:color w:val="000000"/>
              </w:rPr>
              <w:t>Relationships are harder to deal with at secondary school than they are at primary school</w:t>
            </w:r>
            <w:r>
              <w:rPr>
                <w:rFonts w:ascii="Calibri" w:hAnsi="Calibri" w:cs="Calibri"/>
                <w:i/>
                <w:iCs/>
                <w:color w:val="000000"/>
              </w:rPr>
              <w:t>.</w:t>
            </w:r>
          </w:p>
        </w:tc>
        <w:tc>
          <w:tcPr>
            <w:tcW w:w="2710" w:type="dxa"/>
          </w:tcPr>
          <w:p w:rsidR="00C9170B"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Content Recall +</w:t>
            </w:r>
          </w:p>
          <w:p w:rsidR="00C9170B" w:rsidRPr="00D73D57" w:rsidRDefault="00C9170B" w:rsidP="00C9170B">
            <w:pPr>
              <w:shd w:val="clear" w:color="auto" w:fill="FFFFFF" w:themeFill="background1"/>
            </w:pPr>
            <w:r w:rsidRPr="00D73D57">
              <w:t>Debate focus:</w:t>
            </w:r>
            <w:r>
              <w:t xml:space="preserve"> </w:t>
            </w:r>
            <w:r w:rsidRPr="00C9170B">
              <w:rPr>
                <w:rFonts w:ascii="Calibri" w:hAnsi="Calibri" w:cs="Calibri"/>
                <w:i/>
                <w:iCs/>
                <w:color w:val="000000"/>
              </w:rPr>
              <w:t>Schools should place more emphasis on health education and prevention</w:t>
            </w:r>
          </w:p>
        </w:tc>
        <w:tc>
          <w:tcPr>
            <w:tcW w:w="2551" w:type="dxa"/>
            <w:shd w:val="clear" w:color="auto" w:fill="FFFFFF" w:themeFill="background1"/>
          </w:tcPr>
          <w:p w:rsidR="00C9170B"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Content Recall +</w:t>
            </w:r>
          </w:p>
          <w:p w:rsidR="00C9170B" w:rsidRPr="00D73D57" w:rsidRDefault="00C9170B" w:rsidP="00C9170B">
            <w:pPr>
              <w:shd w:val="clear" w:color="auto" w:fill="FFFFFF" w:themeFill="background1"/>
            </w:pPr>
            <w:r w:rsidRPr="00D73D57">
              <w:t xml:space="preserve">Debate focus: </w:t>
            </w:r>
            <w:r w:rsidR="00EE7BB7" w:rsidRPr="00C9170B">
              <w:rPr>
                <w:rFonts w:ascii="Calibri" w:hAnsi="Calibri" w:cs="Calibri"/>
                <w:i/>
                <w:iCs/>
                <w:color w:val="000000"/>
              </w:rPr>
              <w:t>The media</w:t>
            </w:r>
            <w:r w:rsidRPr="00C9170B">
              <w:rPr>
                <w:rFonts w:ascii="Calibri" w:hAnsi="Calibri" w:cs="Calibri"/>
                <w:i/>
                <w:iCs/>
                <w:color w:val="000000"/>
              </w:rPr>
              <w:t xml:space="preserve"> has a negative impact on young people’s body image and wellbeing</w:t>
            </w:r>
          </w:p>
          <w:p w:rsidR="00C9170B" w:rsidRPr="00D73D57" w:rsidRDefault="00C9170B" w:rsidP="00C9170B">
            <w:pPr>
              <w:shd w:val="clear" w:color="auto" w:fill="FFFFFF" w:themeFill="background1"/>
            </w:pPr>
          </w:p>
        </w:tc>
        <w:tc>
          <w:tcPr>
            <w:tcW w:w="2552" w:type="dxa"/>
            <w:shd w:val="clear" w:color="auto" w:fill="FFFFFF" w:themeFill="background1"/>
          </w:tcPr>
          <w:p w:rsidR="00C9170B"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Content Recall +</w:t>
            </w:r>
          </w:p>
          <w:p w:rsidR="00C9170B" w:rsidRPr="00D73D57" w:rsidRDefault="00C9170B" w:rsidP="00C9170B">
            <w:pPr>
              <w:shd w:val="clear" w:color="auto" w:fill="FFFFFF" w:themeFill="background1"/>
            </w:pPr>
            <w:r w:rsidRPr="00D73D57">
              <w:t xml:space="preserve">Debate focus: </w:t>
            </w:r>
            <w:r w:rsidR="001C56F6">
              <w:rPr>
                <w:rFonts w:ascii="Calibri" w:hAnsi="Calibri" w:cs="Calibri"/>
                <w:i/>
                <w:iCs/>
                <w:color w:val="000000"/>
              </w:rPr>
              <w:t xml:space="preserve">Young people have too much else going on to focus on school work. </w:t>
            </w:r>
          </w:p>
        </w:tc>
        <w:tc>
          <w:tcPr>
            <w:tcW w:w="2693" w:type="dxa"/>
          </w:tcPr>
          <w:p w:rsidR="00C9170B" w:rsidRDefault="00C9170B" w:rsidP="00C9170B">
            <w:pPr>
              <w:shd w:val="clear" w:color="auto" w:fill="FFFFFF" w:themeFill="background1"/>
            </w:pPr>
            <w:r w:rsidRPr="00D73D57">
              <w:rPr>
                <w:b/>
              </w:rPr>
              <w:t>Assessment:</w:t>
            </w:r>
            <w:r w:rsidRPr="00D73D57">
              <w:t xml:space="preserve"> </w:t>
            </w:r>
          </w:p>
          <w:p w:rsidR="00C9170B" w:rsidRPr="00D73D57" w:rsidRDefault="00C9170B" w:rsidP="00C9170B">
            <w:pPr>
              <w:shd w:val="clear" w:color="auto" w:fill="FFFFFF" w:themeFill="background1"/>
            </w:pPr>
            <w:r>
              <w:t>Content Recall +</w:t>
            </w:r>
          </w:p>
          <w:p w:rsidR="00C9170B" w:rsidRPr="00D73D57" w:rsidRDefault="00C9170B" w:rsidP="00C9170B">
            <w:pPr>
              <w:shd w:val="clear" w:color="auto" w:fill="FFFFFF" w:themeFill="background1"/>
            </w:pPr>
            <w:r w:rsidRPr="00D73D57">
              <w:t xml:space="preserve">Debate focus: </w:t>
            </w:r>
            <w:r w:rsidR="00421422" w:rsidRPr="00421422">
              <w:rPr>
                <w:i/>
              </w:rPr>
              <w:t>It is impossible to keep yourself safe online &amp; it is destroying the lives of young people.</w:t>
            </w:r>
          </w:p>
        </w:tc>
      </w:tr>
      <w:tr w:rsidR="00C9170B" w:rsidRPr="00A26569" w:rsidTr="003B5853">
        <w:tc>
          <w:tcPr>
            <w:tcW w:w="2541" w:type="dxa"/>
          </w:tcPr>
          <w:p w:rsidR="00C9170B" w:rsidRPr="00D73D57" w:rsidRDefault="00C9170B" w:rsidP="00C9170B">
            <w:pPr>
              <w:shd w:val="clear" w:color="auto" w:fill="FFFFFF" w:themeFill="background1"/>
              <w:rPr>
                <w:b/>
              </w:rPr>
            </w:pPr>
            <w:r w:rsidRPr="00D73D57">
              <w:rPr>
                <w:b/>
              </w:rPr>
              <w:t xml:space="preserve">Builds upon: </w:t>
            </w:r>
          </w:p>
          <w:p w:rsidR="00C9170B" w:rsidRPr="00C9170B" w:rsidRDefault="00C9170B" w:rsidP="00C9170B">
            <w:pPr>
              <w:shd w:val="clear" w:color="auto" w:fill="FFFFFF" w:themeFill="background1"/>
              <w:rPr>
                <w:rFonts w:cstheme="minorHAnsi"/>
              </w:rPr>
            </w:pPr>
            <w:r w:rsidRPr="00C9170B">
              <w:rPr>
                <w:rFonts w:cstheme="minorHAnsi"/>
              </w:rPr>
              <w:t>Yr 7 - Politics &amp; Inclusion (FBV)</w:t>
            </w:r>
          </w:p>
          <w:p w:rsidR="00C9170B" w:rsidRPr="00D73D57" w:rsidRDefault="00C9170B" w:rsidP="00C9170B"/>
        </w:tc>
        <w:tc>
          <w:tcPr>
            <w:tcW w:w="2541" w:type="dxa"/>
          </w:tcPr>
          <w:p w:rsidR="00C9170B" w:rsidRPr="00D73D57" w:rsidRDefault="00C9170B" w:rsidP="00C9170B">
            <w:pPr>
              <w:shd w:val="clear" w:color="auto" w:fill="FFFFFF" w:themeFill="background1"/>
              <w:rPr>
                <w:b/>
              </w:rPr>
            </w:pPr>
            <w:r w:rsidRPr="00D73D57">
              <w:rPr>
                <w:b/>
              </w:rPr>
              <w:t xml:space="preserve">Builds upon: </w:t>
            </w:r>
          </w:p>
          <w:p w:rsidR="00C9170B" w:rsidRPr="00D73D57" w:rsidRDefault="00C9170B" w:rsidP="00C9170B">
            <w:pPr>
              <w:shd w:val="clear" w:color="auto" w:fill="FFFFFF" w:themeFill="background1"/>
            </w:pPr>
            <w:r>
              <w:t>Yr 7 – Healthy Relationships</w:t>
            </w:r>
          </w:p>
        </w:tc>
        <w:tc>
          <w:tcPr>
            <w:tcW w:w="2710" w:type="dxa"/>
          </w:tcPr>
          <w:p w:rsidR="00C9170B" w:rsidRPr="00D73D57" w:rsidRDefault="00C9170B" w:rsidP="00C9170B">
            <w:pPr>
              <w:shd w:val="clear" w:color="auto" w:fill="FFFFFF" w:themeFill="background1"/>
              <w:rPr>
                <w:b/>
              </w:rPr>
            </w:pPr>
            <w:r w:rsidRPr="00D73D57">
              <w:rPr>
                <w:b/>
              </w:rPr>
              <w:t xml:space="preserve">Builds upon: </w:t>
            </w:r>
          </w:p>
          <w:p w:rsidR="00C9170B" w:rsidRDefault="00C9170B" w:rsidP="00C9170B">
            <w:pPr>
              <w:shd w:val="clear" w:color="auto" w:fill="FFFFFF" w:themeFill="background1"/>
            </w:pPr>
            <w:r>
              <w:t>Your Life You Choose (EWOD)</w:t>
            </w:r>
          </w:p>
          <w:p w:rsidR="00C9170B" w:rsidRPr="00D73D57" w:rsidRDefault="00C9170B" w:rsidP="00C9170B">
            <w:pPr>
              <w:shd w:val="clear" w:color="auto" w:fill="FFFFFF" w:themeFill="background1"/>
            </w:pPr>
          </w:p>
        </w:tc>
        <w:tc>
          <w:tcPr>
            <w:tcW w:w="2551" w:type="dxa"/>
            <w:shd w:val="clear" w:color="auto" w:fill="FFFFFF" w:themeFill="background1"/>
          </w:tcPr>
          <w:p w:rsidR="00C9170B" w:rsidRPr="00D73D57" w:rsidRDefault="00C9170B" w:rsidP="00C9170B">
            <w:pPr>
              <w:shd w:val="clear" w:color="auto" w:fill="FFFFFF" w:themeFill="background1"/>
              <w:rPr>
                <w:b/>
              </w:rPr>
            </w:pPr>
            <w:r w:rsidRPr="00D73D57">
              <w:rPr>
                <w:b/>
              </w:rPr>
              <w:t xml:space="preserve">Builds upon: </w:t>
            </w:r>
          </w:p>
          <w:p w:rsidR="00C9170B" w:rsidRPr="00D73D57" w:rsidRDefault="00CB1FAD" w:rsidP="00C9170B">
            <w:pPr>
              <w:shd w:val="clear" w:color="auto" w:fill="FFFFFF" w:themeFill="background1"/>
            </w:pPr>
            <w:r>
              <w:rPr>
                <w:rFonts w:cstheme="minorHAnsi"/>
              </w:rPr>
              <w:t xml:space="preserve">Yr 7 - </w:t>
            </w:r>
            <w:r w:rsidRPr="00C9170B">
              <w:rPr>
                <w:rFonts w:cstheme="minorHAnsi"/>
              </w:rPr>
              <w:t>Changing Bodies (HEALTH)</w:t>
            </w:r>
          </w:p>
        </w:tc>
        <w:tc>
          <w:tcPr>
            <w:tcW w:w="2552" w:type="dxa"/>
            <w:shd w:val="clear" w:color="auto" w:fill="FFFFFF" w:themeFill="background1"/>
          </w:tcPr>
          <w:p w:rsidR="00C9170B" w:rsidRPr="00D73D57" w:rsidRDefault="00C9170B" w:rsidP="00C9170B">
            <w:pPr>
              <w:shd w:val="clear" w:color="auto" w:fill="FFFFFF" w:themeFill="background1"/>
              <w:rPr>
                <w:b/>
              </w:rPr>
            </w:pPr>
            <w:r w:rsidRPr="00D73D57">
              <w:rPr>
                <w:b/>
              </w:rPr>
              <w:t xml:space="preserve">Builds upon: </w:t>
            </w:r>
          </w:p>
          <w:p w:rsidR="00C9170B" w:rsidRDefault="001C56F6" w:rsidP="00C9170B">
            <w:pPr>
              <w:shd w:val="clear" w:color="auto" w:fill="FFFFFF" w:themeFill="background1"/>
              <w:rPr>
                <w:rFonts w:cstheme="minorHAnsi"/>
              </w:rPr>
            </w:pPr>
            <w:r>
              <w:t xml:space="preserve">Yr 7 - </w:t>
            </w:r>
            <w:r w:rsidRPr="00C9170B">
              <w:rPr>
                <w:rFonts w:cstheme="minorHAnsi"/>
              </w:rPr>
              <w:t>Politics &amp; Inclusion (FBV)</w:t>
            </w:r>
          </w:p>
          <w:p w:rsidR="001C56F6" w:rsidRPr="00D73D57" w:rsidRDefault="001C56F6" w:rsidP="00C9170B">
            <w:pPr>
              <w:shd w:val="clear" w:color="auto" w:fill="FFFFFF" w:themeFill="background1"/>
            </w:pPr>
            <w:r>
              <w:t>Yr 8 – Self Esteem &amp; Confidence</w:t>
            </w:r>
          </w:p>
        </w:tc>
        <w:tc>
          <w:tcPr>
            <w:tcW w:w="2693" w:type="dxa"/>
          </w:tcPr>
          <w:p w:rsidR="00C9170B" w:rsidRPr="00D73D57" w:rsidRDefault="00C9170B" w:rsidP="00C9170B">
            <w:pPr>
              <w:shd w:val="clear" w:color="auto" w:fill="FFFFFF" w:themeFill="background1"/>
              <w:rPr>
                <w:b/>
              </w:rPr>
            </w:pPr>
            <w:r w:rsidRPr="00D73D57">
              <w:rPr>
                <w:b/>
              </w:rPr>
              <w:t>Build</w:t>
            </w:r>
            <w:r>
              <w:rPr>
                <w:b/>
              </w:rPr>
              <w:t>s</w:t>
            </w:r>
            <w:r w:rsidRPr="00D73D57">
              <w:rPr>
                <w:b/>
              </w:rPr>
              <w:t xml:space="preserve"> upon: </w:t>
            </w:r>
          </w:p>
          <w:p w:rsidR="00C9170B" w:rsidRDefault="001C56F6" w:rsidP="00C9170B">
            <w:pPr>
              <w:shd w:val="clear" w:color="auto" w:fill="FFFFFF" w:themeFill="background1"/>
            </w:pPr>
            <w:r>
              <w:t xml:space="preserve">Yr 7 - </w:t>
            </w:r>
            <w:r w:rsidRPr="00C9170B">
              <w:t>Wellbeing &amp; Online Safety (S&amp;W)</w:t>
            </w:r>
          </w:p>
          <w:p w:rsidR="00421422" w:rsidRPr="00D73D57" w:rsidRDefault="00421422" w:rsidP="00C9170B">
            <w:pPr>
              <w:shd w:val="clear" w:color="auto" w:fill="FFFFFF" w:themeFill="background1"/>
            </w:pPr>
            <w:r>
              <w:t>Your Life You Choose (EWOD)</w:t>
            </w:r>
          </w:p>
        </w:tc>
      </w:tr>
      <w:tr w:rsidR="00C9170B" w:rsidRPr="00A26569" w:rsidTr="003B5853">
        <w:tc>
          <w:tcPr>
            <w:tcW w:w="2541" w:type="dxa"/>
          </w:tcPr>
          <w:p w:rsidR="00C9170B" w:rsidRPr="00D73D57" w:rsidRDefault="00C9170B" w:rsidP="00C9170B">
            <w:pPr>
              <w:shd w:val="clear" w:color="auto" w:fill="FFFFFF" w:themeFill="background1"/>
              <w:rPr>
                <w:b/>
              </w:rPr>
            </w:pPr>
            <w:r w:rsidRPr="00D73D57">
              <w:rPr>
                <w:b/>
              </w:rPr>
              <w:t xml:space="preserve">Introduces: </w:t>
            </w:r>
          </w:p>
          <w:p w:rsidR="00C9170B" w:rsidRDefault="00C9170B" w:rsidP="00C9170B">
            <w:pPr>
              <w:shd w:val="clear" w:color="auto" w:fill="FFFFFF" w:themeFill="background1"/>
            </w:pPr>
            <w:r>
              <w:t>The Mossy Project</w:t>
            </w:r>
          </w:p>
          <w:p w:rsidR="00C9170B" w:rsidRDefault="00C9170B" w:rsidP="00C9170B">
            <w:pPr>
              <w:shd w:val="clear" w:color="auto" w:fill="FFFFFF" w:themeFill="background1"/>
            </w:pPr>
            <w:r>
              <w:t>Space Tourism</w:t>
            </w:r>
          </w:p>
          <w:p w:rsidR="00C9170B" w:rsidRDefault="00C9170B" w:rsidP="00C9170B">
            <w:pPr>
              <w:shd w:val="clear" w:color="auto" w:fill="FFFFFF" w:themeFill="background1"/>
            </w:pPr>
            <w:r>
              <w:t>Citizenship</w:t>
            </w:r>
          </w:p>
          <w:p w:rsidR="00C9170B" w:rsidRPr="00D73D57" w:rsidRDefault="00C9170B" w:rsidP="00C9170B">
            <w:pPr>
              <w:shd w:val="clear" w:color="auto" w:fill="FFFFFF" w:themeFill="background1"/>
            </w:pPr>
            <w:r>
              <w:t>Climate Action</w:t>
            </w:r>
          </w:p>
        </w:tc>
        <w:tc>
          <w:tcPr>
            <w:tcW w:w="2541" w:type="dxa"/>
          </w:tcPr>
          <w:p w:rsidR="00C9170B" w:rsidRPr="00D73D57" w:rsidRDefault="00C9170B" w:rsidP="00C9170B">
            <w:pPr>
              <w:shd w:val="clear" w:color="auto" w:fill="FFFFFF" w:themeFill="background1"/>
              <w:rPr>
                <w:b/>
              </w:rPr>
            </w:pPr>
            <w:r w:rsidRPr="00D73D57">
              <w:rPr>
                <w:b/>
              </w:rPr>
              <w:t xml:space="preserve">Introduces: </w:t>
            </w:r>
          </w:p>
          <w:p w:rsidR="00C9170B" w:rsidRDefault="00C9170B" w:rsidP="00C9170B">
            <w:pPr>
              <w:shd w:val="clear" w:color="auto" w:fill="FFFFFF" w:themeFill="background1"/>
            </w:pPr>
            <w:r>
              <w:t>Consent &amp; Boundaries</w:t>
            </w:r>
          </w:p>
          <w:p w:rsidR="00C9170B" w:rsidRDefault="00C9170B" w:rsidP="00C9170B">
            <w:pPr>
              <w:shd w:val="clear" w:color="auto" w:fill="FFFFFF" w:themeFill="background1"/>
            </w:pPr>
            <w:r>
              <w:t>Conflict in secondary school</w:t>
            </w:r>
          </w:p>
          <w:p w:rsidR="00C9170B" w:rsidRDefault="00C9170B" w:rsidP="00C9170B">
            <w:pPr>
              <w:shd w:val="clear" w:color="auto" w:fill="FFFFFF" w:themeFill="background1"/>
            </w:pPr>
            <w:r>
              <w:t>Risks to friendships</w:t>
            </w:r>
          </w:p>
          <w:p w:rsidR="00C9170B" w:rsidRDefault="00C9170B" w:rsidP="00C9170B">
            <w:pPr>
              <w:shd w:val="clear" w:color="auto" w:fill="FFFFFF" w:themeFill="background1"/>
            </w:pPr>
            <w:r>
              <w:t>Supporting each other</w:t>
            </w:r>
          </w:p>
          <w:p w:rsidR="00C9170B" w:rsidRPr="00D73D57" w:rsidRDefault="00C9170B" w:rsidP="00C9170B">
            <w:pPr>
              <w:shd w:val="clear" w:color="auto" w:fill="FFFFFF" w:themeFill="background1"/>
            </w:pPr>
            <w:r>
              <w:t>Reporting bullying</w:t>
            </w:r>
          </w:p>
        </w:tc>
        <w:tc>
          <w:tcPr>
            <w:tcW w:w="2710" w:type="dxa"/>
          </w:tcPr>
          <w:p w:rsidR="00C9170B" w:rsidRPr="00D73D57" w:rsidRDefault="00C9170B" w:rsidP="00C9170B">
            <w:pPr>
              <w:shd w:val="clear" w:color="auto" w:fill="FFFFFF" w:themeFill="background1"/>
              <w:rPr>
                <w:b/>
              </w:rPr>
            </w:pPr>
            <w:r w:rsidRPr="00D73D57">
              <w:rPr>
                <w:b/>
              </w:rPr>
              <w:t xml:space="preserve">Introduces: </w:t>
            </w:r>
          </w:p>
          <w:p w:rsidR="00C9170B" w:rsidRDefault="00C9170B" w:rsidP="00C9170B">
            <w:pPr>
              <w:shd w:val="clear" w:color="auto" w:fill="FFFFFF" w:themeFill="background1"/>
            </w:pPr>
            <w:r>
              <w:t>HPV</w:t>
            </w:r>
          </w:p>
          <w:p w:rsidR="00C9170B" w:rsidRDefault="00C9170B" w:rsidP="00C9170B">
            <w:pPr>
              <w:shd w:val="clear" w:color="auto" w:fill="FFFFFF" w:themeFill="background1"/>
            </w:pPr>
            <w:r>
              <w:t>Vaccination</w:t>
            </w:r>
          </w:p>
          <w:p w:rsidR="00C9170B" w:rsidRDefault="00C9170B" w:rsidP="00C9170B">
            <w:pPr>
              <w:shd w:val="clear" w:color="auto" w:fill="FFFFFF" w:themeFill="background1"/>
            </w:pPr>
            <w:r>
              <w:t>Skin Cancer</w:t>
            </w:r>
          </w:p>
          <w:p w:rsidR="00C9170B" w:rsidRDefault="00C9170B" w:rsidP="00C9170B">
            <w:pPr>
              <w:shd w:val="clear" w:color="auto" w:fill="FFFFFF" w:themeFill="background1"/>
            </w:pPr>
            <w:r>
              <w:t>Primary Survey</w:t>
            </w:r>
          </w:p>
          <w:p w:rsidR="00C9170B" w:rsidRPr="00D73D57" w:rsidRDefault="00C9170B" w:rsidP="00C9170B">
            <w:pPr>
              <w:shd w:val="clear" w:color="auto" w:fill="FFFFFF" w:themeFill="background1"/>
            </w:pPr>
            <w:r>
              <w:t>Recovery Position</w:t>
            </w:r>
          </w:p>
        </w:tc>
        <w:tc>
          <w:tcPr>
            <w:tcW w:w="2551" w:type="dxa"/>
            <w:shd w:val="clear" w:color="auto" w:fill="FFFFFF" w:themeFill="background1"/>
          </w:tcPr>
          <w:p w:rsidR="00C9170B" w:rsidRPr="00D73D57" w:rsidRDefault="00C9170B" w:rsidP="00C9170B">
            <w:pPr>
              <w:shd w:val="clear" w:color="auto" w:fill="FFFFFF" w:themeFill="background1"/>
              <w:rPr>
                <w:b/>
              </w:rPr>
            </w:pPr>
            <w:r w:rsidRPr="00D73D57">
              <w:rPr>
                <w:b/>
              </w:rPr>
              <w:t xml:space="preserve">Introduces: </w:t>
            </w:r>
          </w:p>
          <w:p w:rsidR="00C9170B" w:rsidRDefault="00CB1FAD" w:rsidP="00CB1FAD">
            <w:pPr>
              <w:shd w:val="clear" w:color="auto" w:fill="FFFFFF" w:themeFill="background1"/>
            </w:pPr>
            <w:r>
              <w:t>Body Image</w:t>
            </w:r>
          </w:p>
          <w:p w:rsidR="00CB1FAD" w:rsidRDefault="00CB1FAD" w:rsidP="00CB1FAD">
            <w:pPr>
              <w:shd w:val="clear" w:color="auto" w:fill="FFFFFF" w:themeFill="background1"/>
            </w:pPr>
            <w:r>
              <w:t>Sleep Hygiene</w:t>
            </w:r>
          </w:p>
          <w:p w:rsidR="00CB1FAD" w:rsidRPr="00D73D57" w:rsidRDefault="00CB1FAD" w:rsidP="00CB1FAD">
            <w:pPr>
              <w:shd w:val="clear" w:color="auto" w:fill="FFFFFF" w:themeFill="background1"/>
            </w:pPr>
          </w:p>
        </w:tc>
        <w:tc>
          <w:tcPr>
            <w:tcW w:w="2552" w:type="dxa"/>
            <w:shd w:val="clear" w:color="auto" w:fill="FFFFFF" w:themeFill="background1"/>
          </w:tcPr>
          <w:p w:rsidR="00C9170B" w:rsidRPr="00D73D57" w:rsidRDefault="00C9170B" w:rsidP="00C9170B">
            <w:pPr>
              <w:shd w:val="clear" w:color="auto" w:fill="FFFFFF" w:themeFill="background1"/>
              <w:rPr>
                <w:b/>
              </w:rPr>
            </w:pPr>
            <w:r w:rsidRPr="00D73D57">
              <w:rPr>
                <w:b/>
              </w:rPr>
              <w:t xml:space="preserve">Introduces: </w:t>
            </w:r>
          </w:p>
          <w:p w:rsidR="00C9170B" w:rsidRDefault="00CB1FAD" w:rsidP="00C9170B">
            <w:pPr>
              <w:shd w:val="clear" w:color="auto" w:fill="FFFFFF" w:themeFill="background1"/>
            </w:pPr>
            <w:r>
              <w:t>Marriage</w:t>
            </w:r>
          </w:p>
          <w:p w:rsidR="00CB1FAD" w:rsidRDefault="00CB1FAD" w:rsidP="00C9170B">
            <w:pPr>
              <w:shd w:val="clear" w:color="auto" w:fill="FFFFFF" w:themeFill="background1"/>
            </w:pPr>
            <w:r>
              <w:t>Divorce</w:t>
            </w:r>
          </w:p>
          <w:p w:rsidR="00CB1FAD" w:rsidRDefault="00CB1FAD" w:rsidP="00C9170B">
            <w:pPr>
              <w:shd w:val="clear" w:color="auto" w:fill="FFFFFF" w:themeFill="background1"/>
            </w:pPr>
            <w:r>
              <w:t>Bereavement</w:t>
            </w:r>
          </w:p>
          <w:p w:rsidR="00CB1FAD" w:rsidRPr="00D73D57" w:rsidRDefault="00CB1FAD" w:rsidP="00C9170B">
            <w:pPr>
              <w:shd w:val="clear" w:color="auto" w:fill="FFFFFF" w:themeFill="background1"/>
            </w:pPr>
          </w:p>
        </w:tc>
        <w:tc>
          <w:tcPr>
            <w:tcW w:w="2693" w:type="dxa"/>
          </w:tcPr>
          <w:p w:rsidR="00C9170B" w:rsidRPr="00D73D57" w:rsidRDefault="00C9170B" w:rsidP="00C9170B">
            <w:pPr>
              <w:shd w:val="clear" w:color="auto" w:fill="FFFFFF" w:themeFill="background1"/>
              <w:rPr>
                <w:b/>
              </w:rPr>
            </w:pPr>
            <w:r w:rsidRPr="00D73D57">
              <w:rPr>
                <w:b/>
              </w:rPr>
              <w:t xml:space="preserve">Introduces: </w:t>
            </w:r>
          </w:p>
          <w:p w:rsidR="00421422" w:rsidRDefault="00421422" w:rsidP="00C9170B">
            <w:pPr>
              <w:shd w:val="clear" w:color="auto" w:fill="FFFFFF" w:themeFill="background1"/>
            </w:pPr>
            <w:r>
              <w:t>Grooming &amp; County Lines</w:t>
            </w:r>
          </w:p>
          <w:p w:rsidR="00421422" w:rsidRDefault="00421422" w:rsidP="00C9170B">
            <w:pPr>
              <w:shd w:val="clear" w:color="auto" w:fill="FFFFFF" w:themeFill="background1"/>
            </w:pPr>
            <w:r>
              <w:t>Online scams</w:t>
            </w:r>
          </w:p>
          <w:p w:rsidR="00421422" w:rsidRDefault="00421422" w:rsidP="00C9170B">
            <w:pPr>
              <w:shd w:val="clear" w:color="auto" w:fill="FFFFFF" w:themeFill="background1"/>
            </w:pPr>
            <w:r>
              <w:t>Data restrictions</w:t>
            </w:r>
          </w:p>
          <w:p w:rsidR="00421422" w:rsidRPr="00D73D57" w:rsidRDefault="00421422" w:rsidP="00C9170B">
            <w:pPr>
              <w:shd w:val="clear" w:color="auto" w:fill="FFFFFF" w:themeFill="background1"/>
            </w:pPr>
            <w:r>
              <w:t>Personal data &amp; protection</w:t>
            </w:r>
          </w:p>
        </w:tc>
      </w:tr>
    </w:tbl>
    <w:p w:rsidR="00080278" w:rsidRDefault="00080278" w:rsidP="00953328">
      <w:pPr>
        <w:shd w:val="clear" w:color="auto" w:fill="FFFFFF" w:themeFill="background1"/>
        <w:rPr>
          <w:b/>
          <w:sz w:val="24"/>
          <w:szCs w:val="24"/>
        </w:rPr>
      </w:pPr>
    </w:p>
    <w:p w:rsidR="00421422" w:rsidRPr="00A26569" w:rsidRDefault="00421422" w:rsidP="00421422">
      <w:pPr>
        <w:shd w:val="clear" w:color="auto" w:fill="FFFFFF" w:themeFill="background1"/>
        <w:rPr>
          <w:b/>
        </w:rPr>
      </w:pPr>
      <w:r w:rsidRPr="00A26569">
        <w:rPr>
          <w:b/>
        </w:rPr>
        <w:t xml:space="preserve">Year </w:t>
      </w:r>
      <w:r>
        <w:rPr>
          <w:b/>
        </w:rPr>
        <w:t>9</w:t>
      </w:r>
    </w:p>
    <w:tbl>
      <w:tblPr>
        <w:tblStyle w:val="TableGrid"/>
        <w:tblW w:w="15588" w:type="dxa"/>
        <w:tblLook w:val="04A0" w:firstRow="1" w:lastRow="0" w:firstColumn="1" w:lastColumn="0" w:noHBand="0" w:noVBand="1"/>
      </w:tblPr>
      <w:tblGrid>
        <w:gridCol w:w="2541"/>
        <w:gridCol w:w="2541"/>
        <w:gridCol w:w="2710"/>
        <w:gridCol w:w="2551"/>
        <w:gridCol w:w="2552"/>
        <w:gridCol w:w="2693"/>
      </w:tblGrid>
      <w:tr w:rsidR="00421422" w:rsidRPr="00A26569" w:rsidTr="003B5853">
        <w:tc>
          <w:tcPr>
            <w:tcW w:w="2541" w:type="dxa"/>
          </w:tcPr>
          <w:p w:rsidR="00421422" w:rsidRPr="00D73D57" w:rsidRDefault="00421422" w:rsidP="003B5853">
            <w:pPr>
              <w:shd w:val="clear" w:color="auto" w:fill="FFFFFF" w:themeFill="background1"/>
              <w:jc w:val="center"/>
              <w:rPr>
                <w:b/>
              </w:rPr>
            </w:pPr>
            <w:r w:rsidRPr="00D73D57">
              <w:rPr>
                <w:b/>
              </w:rPr>
              <w:t>Autumn 1</w:t>
            </w:r>
          </w:p>
          <w:p w:rsidR="00421422" w:rsidRPr="00D73D57" w:rsidRDefault="00421422" w:rsidP="003B5853">
            <w:pPr>
              <w:shd w:val="clear" w:color="auto" w:fill="FFFFFF" w:themeFill="background1"/>
              <w:jc w:val="center"/>
              <w:rPr>
                <w:b/>
              </w:rPr>
            </w:pPr>
            <w:r w:rsidRPr="00D73D57">
              <w:rPr>
                <w:b/>
              </w:rPr>
              <w:t>7 hours</w:t>
            </w:r>
          </w:p>
        </w:tc>
        <w:tc>
          <w:tcPr>
            <w:tcW w:w="2541" w:type="dxa"/>
          </w:tcPr>
          <w:p w:rsidR="00421422" w:rsidRPr="00D73D57" w:rsidRDefault="00421422" w:rsidP="003B5853">
            <w:pPr>
              <w:shd w:val="clear" w:color="auto" w:fill="FFFFFF" w:themeFill="background1"/>
              <w:jc w:val="center"/>
              <w:rPr>
                <w:b/>
              </w:rPr>
            </w:pPr>
            <w:r w:rsidRPr="00D73D57">
              <w:rPr>
                <w:b/>
              </w:rPr>
              <w:t xml:space="preserve">Autumn 2 </w:t>
            </w:r>
          </w:p>
          <w:p w:rsidR="00421422" w:rsidRPr="00D73D57" w:rsidRDefault="00421422" w:rsidP="003B5853">
            <w:pPr>
              <w:shd w:val="clear" w:color="auto" w:fill="FFFFFF" w:themeFill="background1"/>
              <w:jc w:val="center"/>
              <w:rPr>
                <w:b/>
              </w:rPr>
            </w:pPr>
            <w:r w:rsidRPr="00D73D57">
              <w:rPr>
                <w:b/>
              </w:rPr>
              <w:t>7 hours</w:t>
            </w:r>
          </w:p>
        </w:tc>
        <w:tc>
          <w:tcPr>
            <w:tcW w:w="2710" w:type="dxa"/>
          </w:tcPr>
          <w:p w:rsidR="00421422" w:rsidRPr="00D73D57" w:rsidRDefault="00421422" w:rsidP="003B5853">
            <w:pPr>
              <w:shd w:val="clear" w:color="auto" w:fill="FFFFFF" w:themeFill="background1"/>
              <w:jc w:val="center"/>
              <w:rPr>
                <w:b/>
              </w:rPr>
            </w:pPr>
            <w:r w:rsidRPr="00D73D57">
              <w:rPr>
                <w:b/>
              </w:rPr>
              <w:t xml:space="preserve">Spring 1 </w:t>
            </w:r>
          </w:p>
          <w:p w:rsidR="00421422" w:rsidRPr="00D73D57" w:rsidRDefault="00421422" w:rsidP="003B5853">
            <w:pPr>
              <w:shd w:val="clear" w:color="auto" w:fill="FFFFFF" w:themeFill="background1"/>
              <w:jc w:val="center"/>
              <w:rPr>
                <w:b/>
              </w:rPr>
            </w:pPr>
            <w:r w:rsidRPr="00D73D57">
              <w:rPr>
                <w:b/>
              </w:rPr>
              <w:t>6 hours</w:t>
            </w:r>
          </w:p>
        </w:tc>
        <w:tc>
          <w:tcPr>
            <w:tcW w:w="2551" w:type="dxa"/>
            <w:shd w:val="clear" w:color="auto" w:fill="FFFFFF" w:themeFill="background1"/>
          </w:tcPr>
          <w:p w:rsidR="00421422" w:rsidRPr="00D73D57" w:rsidRDefault="00421422" w:rsidP="003B5853">
            <w:pPr>
              <w:shd w:val="clear" w:color="auto" w:fill="FFFFFF" w:themeFill="background1"/>
              <w:jc w:val="center"/>
              <w:rPr>
                <w:b/>
              </w:rPr>
            </w:pPr>
            <w:r w:rsidRPr="00D73D57">
              <w:rPr>
                <w:b/>
              </w:rPr>
              <w:t>Spring 2</w:t>
            </w:r>
          </w:p>
          <w:p w:rsidR="00421422" w:rsidRPr="00D73D57" w:rsidRDefault="00421422" w:rsidP="003B5853">
            <w:pPr>
              <w:shd w:val="clear" w:color="auto" w:fill="FFFFFF" w:themeFill="background1"/>
              <w:jc w:val="center"/>
              <w:rPr>
                <w:b/>
              </w:rPr>
            </w:pPr>
            <w:r w:rsidRPr="00D73D57">
              <w:rPr>
                <w:b/>
              </w:rPr>
              <w:t>6 hours</w:t>
            </w:r>
          </w:p>
        </w:tc>
        <w:tc>
          <w:tcPr>
            <w:tcW w:w="2552" w:type="dxa"/>
            <w:shd w:val="clear" w:color="auto" w:fill="FFFFFF" w:themeFill="background1"/>
          </w:tcPr>
          <w:p w:rsidR="00421422" w:rsidRPr="00D73D57" w:rsidRDefault="00421422" w:rsidP="003B5853">
            <w:pPr>
              <w:shd w:val="clear" w:color="auto" w:fill="FFFFFF" w:themeFill="background1"/>
              <w:jc w:val="center"/>
              <w:rPr>
                <w:b/>
              </w:rPr>
            </w:pPr>
            <w:r w:rsidRPr="00D73D57">
              <w:rPr>
                <w:b/>
              </w:rPr>
              <w:t>Summer 1</w:t>
            </w:r>
          </w:p>
          <w:p w:rsidR="00421422" w:rsidRPr="00D73D57" w:rsidRDefault="00421422" w:rsidP="003B5853">
            <w:pPr>
              <w:shd w:val="clear" w:color="auto" w:fill="FFFFFF" w:themeFill="background1"/>
              <w:jc w:val="center"/>
              <w:rPr>
                <w:b/>
              </w:rPr>
            </w:pPr>
            <w:r w:rsidRPr="00D73D57">
              <w:rPr>
                <w:b/>
              </w:rPr>
              <w:t>5 hours</w:t>
            </w:r>
          </w:p>
        </w:tc>
        <w:tc>
          <w:tcPr>
            <w:tcW w:w="2693" w:type="dxa"/>
          </w:tcPr>
          <w:p w:rsidR="00421422" w:rsidRPr="00D73D57" w:rsidRDefault="00421422" w:rsidP="003B5853">
            <w:pPr>
              <w:shd w:val="clear" w:color="auto" w:fill="FFFFFF" w:themeFill="background1"/>
              <w:jc w:val="center"/>
              <w:rPr>
                <w:b/>
              </w:rPr>
            </w:pPr>
            <w:r w:rsidRPr="00D73D57">
              <w:rPr>
                <w:b/>
              </w:rPr>
              <w:t>Summer 2</w:t>
            </w:r>
          </w:p>
          <w:p w:rsidR="00421422" w:rsidRPr="00D73D57" w:rsidRDefault="00421422" w:rsidP="003B5853">
            <w:pPr>
              <w:shd w:val="clear" w:color="auto" w:fill="FFFFFF" w:themeFill="background1"/>
              <w:jc w:val="center"/>
              <w:rPr>
                <w:b/>
              </w:rPr>
            </w:pPr>
            <w:r w:rsidRPr="00D73D57">
              <w:rPr>
                <w:b/>
              </w:rPr>
              <w:t>6 hours</w:t>
            </w:r>
          </w:p>
        </w:tc>
      </w:tr>
      <w:tr w:rsidR="00421422" w:rsidRPr="00A26569" w:rsidTr="00EE7BB7">
        <w:trPr>
          <w:trHeight w:val="705"/>
        </w:trPr>
        <w:tc>
          <w:tcPr>
            <w:tcW w:w="2541" w:type="dxa"/>
            <w:vAlign w:val="center"/>
          </w:tcPr>
          <w:p w:rsidR="00421422" w:rsidRPr="00421422" w:rsidRDefault="00421422" w:rsidP="00421422">
            <w:pPr>
              <w:jc w:val="center"/>
              <w:rPr>
                <w:rFonts w:cstheme="minorHAnsi"/>
              </w:rPr>
            </w:pPr>
            <w:r w:rsidRPr="00421422">
              <w:rPr>
                <w:rFonts w:cstheme="minorHAnsi"/>
              </w:rPr>
              <w:t>Protecting the Community (FBV)</w:t>
            </w:r>
          </w:p>
        </w:tc>
        <w:tc>
          <w:tcPr>
            <w:tcW w:w="2541" w:type="dxa"/>
            <w:vAlign w:val="center"/>
          </w:tcPr>
          <w:p w:rsidR="00421422" w:rsidRPr="00421422" w:rsidRDefault="00421422" w:rsidP="00421422">
            <w:pPr>
              <w:jc w:val="center"/>
              <w:rPr>
                <w:rFonts w:cstheme="minorHAnsi"/>
              </w:rPr>
            </w:pPr>
            <w:r w:rsidRPr="00421422">
              <w:rPr>
                <w:rFonts w:cstheme="minorHAnsi"/>
              </w:rPr>
              <w:t>First Give (LWW)</w:t>
            </w:r>
          </w:p>
        </w:tc>
        <w:tc>
          <w:tcPr>
            <w:tcW w:w="2710" w:type="dxa"/>
            <w:vAlign w:val="center"/>
          </w:tcPr>
          <w:p w:rsidR="00421422" w:rsidRPr="00421422" w:rsidRDefault="00421422" w:rsidP="00421422">
            <w:pPr>
              <w:jc w:val="center"/>
              <w:rPr>
                <w:rFonts w:cstheme="minorHAnsi"/>
              </w:rPr>
            </w:pPr>
            <w:r w:rsidRPr="00421422">
              <w:rPr>
                <w:rFonts w:cstheme="minorHAnsi"/>
              </w:rPr>
              <w:t>Consent, Respect &amp; Relationship Health (RSE)</w:t>
            </w:r>
          </w:p>
        </w:tc>
        <w:tc>
          <w:tcPr>
            <w:tcW w:w="2551" w:type="dxa"/>
            <w:shd w:val="clear" w:color="auto" w:fill="FFFFFF" w:themeFill="background1"/>
            <w:vAlign w:val="center"/>
          </w:tcPr>
          <w:p w:rsidR="00421422" w:rsidRPr="00421422" w:rsidRDefault="00421422" w:rsidP="00421422">
            <w:pPr>
              <w:jc w:val="center"/>
              <w:rPr>
                <w:rFonts w:cstheme="minorHAnsi"/>
              </w:rPr>
            </w:pPr>
            <w:r w:rsidRPr="00421422">
              <w:rPr>
                <w:rFonts w:cstheme="minorHAnsi"/>
              </w:rPr>
              <w:t xml:space="preserve">Post 14 Options &amp; The Labour Market (CEIAG) </w:t>
            </w:r>
          </w:p>
        </w:tc>
        <w:tc>
          <w:tcPr>
            <w:tcW w:w="2552" w:type="dxa"/>
            <w:shd w:val="clear" w:color="auto" w:fill="FFFFFF" w:themeFill="background1"/>
            <w:vAlign w:val="center"/>
          </w:tcPr>
          <w:p w:rsidR="00421422" w:rsidRPr="00421422" w:rsidRDefault="00421422" w:rsidP="00421422">
            <w:pPr>
              <w:jc w:val="center"/>
              <w:rPr>
                <w:rFonts w:cstheme="minorHAnsi"/>
              </w:rPr>
            </w:pPr>
            <w:r w:rsidRPr="00421422">
              <w:rPr>
                <w:rFonts w:cstheme="minorHAnsi"/>
              </w:rPr>
              <w:t>Health &amp; Responsibility (HEALTH)</w:t>
            </w:r>
          </w:p>
        </w:tc>
        <w:tc>
          <w:tcPr>
            <w:tcW w:w="2693" w:type="dxa"/>
            <w:vAlign w:val="center"/>
          </w:tcPr>
          <w:p w:rsidR="00421422" w:rsidRPr="00421422" w:rsidRDefault="00421422" w:rsidP="00421422">
            <w:pPr>
              <w:jc w:val="center"/>
              <w:rPr>
                <w:rFonts w:cstheme="minorHAnsi"/>
              </w:rPr>
            </w:pPr>
            <w:r w:rsidRPr="00421422">
              <w:rPr>
                <w:rFonts w:cstheme="minorHAnsi"/>
              </w:rPr>
              <w:t>Personal Safety &amp; Managing Risks (LWW / Health)</w:t>
            </w:r>
          </w:p>
        </w:tc>
      </w:tr>
      <w:tr w:rsidR="00421422" w:rsidRPr="00A26569" w:rsidTr="003B5853">
        <w:tc>
          <w:tcPr>
            <w:tcW w:w="2541" w:type="dxa"/>
          </w:tcPr>
          <w:p w:rsidR="00421422" w:rsidRPr="00D73D57" w:rsidRDefault="00421422" w:rsidP="003B5853">
            <w:pPr>
              <w:shd w:val="clear" w:color="auto" w:fill="FFFFFF" w:themeFill="background1"/>
            </w:pPr>
            <w:r>
              <w:t xml:space="preserve">Students will revise democracy and inclusion in society and consolidate their understanding of Fundamental British Values and valuing diversity.  Lessons will develop and explore the impact of extremism.  </w:t>
            </w:r>
          </w:p>
        </w:tc>
        <w:tc>
          <w:tcPr>
            <w:tcW w:w="2541" w:type="dxa"/>
          </w:tcPr>
          <w:p w:rsidR="00421422" w:rsidRPr="00D73D57" w:rsidRDefault="00421422" w:rsidP="003B5853">
            <w:pPr>
              <w:shd w:val="clear" w:color="auto" w:fill="FFFFFF" w:themeFill="background1"/>
            </w:pPr>
            <w:r>
              <w:t xml:space="preserve">Students will </w:t>
            </w:r>
            <w:r w:rsidR="00EE7BB7">
              <w:t xml:space="preserve">work with the organisation ‘First Give’ to understand more about social action in the local area. At the end of the unit, students will present to representatives from the charity sector on a charity of their choice. </w:t>
            </w:r>
          </w:p>
        </w:tc>
        <w:tc>
          <w:tcPr>
            <w:tcW w:w="2710" w:type="dxa"/>
          </w:tcPr>
          <w:p w:rsidR="00421422" w:rsidRPr="00D73D57" w:rsidRDefault="00EE7BB7" w:rsidP="003B5853">
            <w:pPr>
              <w:shd w:val="clear" w:color="auto" w:fill="FFFFFF" w:themeFill="background1"/>
            </w:pPr>
            <w:r>
              <w:t>RSE in this unit becomes more closely linked to health education where students talk opening about sexual health, the freedom &amp; capacity to consent and contraception. Students also explore advancing relationships and how to manage relationship breakdowns.</w:t>
            </w:r>
          </w:p>
        </w:tc>
        <w:tc>
          <w:tcPr>
            <w:tcW w:w="2551" w:type="dxa"/>
            <w:shd w:val="clear" w:color="auto" w:fill="FFFFFF" w:themeFill="background1"/>
          </w:tcPr>
          <w:p w:rsidR="00421422" w:rsidRPr="00D73D57" w:rsidRDefault="00421422" w:rsidP="003B5853">
            <w:pPr>
              <w:shd w:val="clear" w:color="auto" w:fill="FFFFFF" w:themeFill="background1"/>
            </w:pPr>
            <w:r w:rsidRPr="00D73D57">
              <w:t xml:space="preserve"> </w:t>
            </w:r>
            <w:r w:rsidR="00CB1FAD">
              <w:t>Lessons will fo</w:t>
            </w:r>
            <w:r w:rsidR="003F362F">
              <w:t>cus</w:t>
            </w:r>
            <w:r w:rsidR="00CB1FAD">
              <w:t xml:space="preserve"> on current LMI and students will be introduced to wages, budgets &amp; saving. With access to devices, students will use Unifrog in class to explore their skills and possible learning pathways open to them after Year 9. </w:t>
            </w:r>
            <w:r>
              <w:t xml:space="preserve"> </w:t>
            </w:r>
          </w:p>
        </w:tc>
        <w:tc>
          <w:tcPr>
            <w:tcW w:w="2552" w:type="dxa"/>
            <w:shd w:val="clear" w:color="auto" w:fill="FFFFFF" w:themeFill="background1"/>
          </w:tcPr>
          <w:p w:rsidR="00421422" w:rsidRPr="00D73D57" w:rsidRDefault="00421422" w:rsidP="003B5853">
            <w:pPr>
              <w:shd w:val="clear" w:color="auto" w:fill="FFFFFF" w:themeFill="background1"/>
            </w:pPr>
            <w:r>
              <w:t xml:space="preserve">Students </w:t>
            </w:r>
            <w:r w:rsidR="007D4FFE">
              <w:t xml:space="preserve">look at how to take </w:t>
            </w:r>
            <w:r w:rsidR="00BD63F7">
              <w:t>responsibility</w:t>
            </w:r>
            <w:r w:rsidR="007D4FFE">
              <w:t xml:space="preserve"> for their own health. Topics include vaccination, self-examination and a healthy lifestyle. Students will look at community risks including FGM and where to find support. </w:t>
            </w:r>
            <w:r w:rsidR="006F7557">
              <w:t xml:space="preserve">Students will revise harmful substances. </w:t>
            </w:r>
            <w:r>
              <w:t xml:space="preserve"> </w:t>
            </w:r>
          </w:p>
        </w:tc>
        <w:tc>
          <w:tcPr>
            <w:tcW w:w="2693" w:type="dxa"/>
          </w:tcPr>
          <w:p w:rsidR="00421422" w:rsidRPr="00D73D57" w:rsidRDefault="00D24F15" w:rsidP="003B5853">
            <w:pPr>
              <w:shd w:val="clear" w:color="auto" w:fill="FFFFFF" w:themeFill="background1"/>
            </w:pPr>
            <w:r>
              <w:t xml:space="preserve">Students will revise key elements of online safety </w:t>
            </w:r>
            <w:r w:rsidR="00BD63F7">
              <w:t>such</w:t>
            </w:r>
            <w:r>
              <w:t xml:space="preserve"> as managing personal data. They will look at community risks including safe travel and dealing with aggressive social situations. Students will understand where to go for support. </w:t>
            </w:r>
            <w:r w:rsidR="00421422">
              <w:t xml:space="preserve"> </w:t>
            </w:r>
          </w:p>
        </w:tc>
      </w:tr>
      <w:tr w:rsidR="00421422" w:rsidRPr="00A26569" w:rsidTr="003B5853">
        <w:trPr>
          <w:trHeight w:val="2048"/>
        </w:trPr>
        <w:tc>
          <w:tcPr>
            <w:tcW w:w="2541" w:type="dxa"/>
          </w:tcPr>
          <w:p w:rsidR="00421422" w:rsidRPr="00D73D57" w:rsidRDefault="00421422" w:rsidP="003B5853">
            <w:pPr>
              <w:shd w:val="clear" w:color="auto" w:fill="FFFFFF" w:themeFill="background1"/>
            </w:pPr>
            <w:r w:rsidRPr="00D73D57">
              <w:rPr>
                <w:b/>
              </w:rPr>
              <w:t>Assessment:</w:t>
            </w:r>
            <w:r w:rsidRPr="00D73D57">
              <w:t xml:space="preserve"> </w:t>
            </w:r>
          </w:p>
          <w:p w:rsidR="00421422" w:rsidRPr="00D73D57" w:rsidRDefault="00421422" w:rsidP="00421422">
            <w:pPr>
              <w:shd w:val="clear" w:color="auto" w:fill="FFFFFF" w:themeFill="background1"/>
            </w:pPr>
            <w:r>
              <w:t>Content Recall +</w:t>
            </w:r>
          </w:p>
          <w:p w:rsidR="00421422" w:rsidRPr="00D73D57" w:rsidRDefault="00421422" w:rsidP="00421422">
            <w:pPr>
              <w:shd w:val="clear" w:color="auto" w:fill="FFFFFF" w:themeFill="background1"/>
            </w:pPr>
            <w:r w:rsidRPr="00D73D57">
              <w:t>Debate focus:</w:t>
            </w:r>
            <w:r>
              <w:t xml:space="preserve"> </w:t>
            </w:r>
            <w:r w:rsidRPr="00421422">
              <w:rPr>
                <w:rFonts w:ascii="Calibri" w:hAnsi="Calibri" w:cs="Calibri"/>
                <w:i/>
                <w:iCs/>
                <w:color w:val="000000"/>
              </w:rPr>
              <w:t>London is a diverse and inclusive community</w:t>
            </w:r>
            <w:r>
              <w:rPr>
                <w:rFonts w:ascii="Calibri" w:hAnsi="Calibri" w:cs="Calibri"/>
                <w:i/>
                <w:iCs/>
                <w:color w:val="000000"/>
              </w:rPr>
              <w:t>.</w:t>
            </w:r>
          </w:p>
        </w:tc>
        <w:tc>
          <w:tcPr>
            <w:tcW w:w="2541" w:type="dxa"/>
          </w:tcPr>
          <w:p w:rsidR="00421422" w:rsidRDefault="00421422" w:rsidP="003B5853">
            <w:pPr>
              <w:shd w:val="clear" w:color="auto" w:fill="FFFFFF" w:themeFill="background1"/>
            </w:pPr>
            <w:r w:rsidRPr="00D73D57">
              <w:rPr>
                <w:b/>
              </w:rPr>
              <w:t>Assessment:</w:t>
            </w:r>
            <w:r w:rsidRPr="00D73D57">
              <w:t xml:space="preserve"> </w:t>
            </w:r>
          </w:p>
          <w:p w:rsidR="00421422" w:rsidRPr="00D73D57" w:rsidRDefault="00EE7BB7" w:rsidP="003B5853">
            <w:pPr>
              <w:shd w:val="clear" w:color="auto" w:fill="FFFFFF" w:themeFill="background1"/>
            </w:pPr>
            <w:r>
              <w:t>First Give Presentations</w:t>
            </w:r>
          </w:p>
        </w:tc>
        <w:tc>
          <w:tcPr>
            <w:tcW w:w="2710" w:type="dxa"/>
          </w:tcPr>
          <w:p w:rsidR="00421422" w:rsidRDefault="00421422" w:rsidP="003B5853">
            <w:pPr>
              <w:shd w:val="clear" w:color="auto" w:fill="FFFFFF" w:themeFill="background1"/>
            </w:pPr>
            <w:r w:rsidRPr="00D73D57">
              <w:rPr>
                <w:b/>
              </w:rPr>
              <w:t>Assessment:</w:t>
            </w:r>
            <w:r w:rsidRPr="00D73D57">
              <w:t xml:space="preserve"> </w:t>
            </w:r>
          </w:p>
          <w:p w:rsidR="00421422" w:rsidRPr="00D73D57" w:rsidRDefault="00421422" w:rsidP="003B5853">
            <w:pPr>
              <w:shd w:val="clear" w:color="auto" w:fill="FFFFFF" w:themeFill="background1"/>
            </w:pPr>
            <w:r>
              <w:t>Content Recall +</w:t>
            </w:r>
          </w:p>
          <w:p w:rsidR="00421422" w:rsidRPr="00D73D57" w:rsidRDefault="00421422" w:rsidP="003B5853">
            <w:pPr>
              <w:shd w:val="clear" w:color="auto" w:fill="FFFFFF" w:themeFill="background1"/>
            </w:pPr>
            <w:r w:rsidRPr="00D73D57">
              <w:t>Debate focus:</w:t>
            </w:r>
            <w:r>
              <w:t xml:space="preserve"> </w:t>
            </w:r>
            <w:r w:rsidR="00EE7BB7">
              <w:t xml:space="preserve">Young people don’t feel confident managing relationships and should always seek adult support. </w:t>
            </w:r>
          </w:p>
        </w:tc>
        <w:tc>
          <w:tcPr>
            <w:tcW w:w="2551" w:type="dxa"/>
            <w:shd w:val="clear" w:color="auto" w:fill="FFFFFF" w:themeFill="background1"/>
          </w:tcPr>
          <w:p w:rsidR="00421422" w:rsidRDefault="00421422" w:rsidP="003B5853">
            <w:pPr>
              <w:shd w:val="clear" w:color="auto" w:fill="FFFFFF" w:themeFill="background1"/>
            </w:pPr>
            <w:r w:rsidRPr="00D73D57">
              <w:rPr>
                <w:b/>
              </w:rPr>
              <w:t>Assessment:</w:t>
            </w:r>
            <w:r w:rsidRPr="00D73D57">
              <w:t xml:space="preserve"> </w:t>
            </w:r>
          </w:p>
          <w:p w:rsidR="00421422" w:rsidRPr="00D73D57" w:rsidRDefault="00421422" w:rsidP="003B5853">
            <w:pPr>
              <w:shd w:val="clear" w:color="auto" w:fill="FFFFFF" w:themeFill="background1"/>
            </w:pPr>
            <w:r>
              <w:t>Content Recall +</w:t>
            </w:r>
          </w:p>
          <w:p w:rsidR="00421422" w:rsidRPr="00D73D57" w:rsidRDefault="00421422" w:rsidP="003B5853">
            <w:pPr>
              <w:shd w:val="clear" w:color="auto" w:fill="FFFFFF" w:themeFill="background1"/>
            </w:pPr>
            <w:r w:rsidRPr="00D73D57">
              <w:t xml:space="preserve">Debate focus: </w:t>
            </w:r>
            <w:r w:rsidR="00CB1FAD">
              <w:rPr>
                <w:rFonts w:ascii="Calibri" w:hAnsi="Calibri" w:cs="Calibri"/>
                <w:i/>
                <w:iCs/>
                <w:color w:val="000000"/>
              </w:rPr>
              <w:t xml:space="preserve">Today’s education system is too narrow and is not fit for purpose. </w:t>
            </w:r>
          </w:p>
          <w:p w:rsidR="00421422" w:rsidRPr="00D73D57" w:rsidRDefault="00421422" w:rsidP="003B5853">
            <w:pPr>
              <w:shd w:val="clear" w:color="auto" w:fill="FFFFFF" w:themeFill="background1"/>
            </w:pPr>
          </w:p>
        </w:tc>
        <w:tc>
          <w:tcPr>
            <w:tcW w:w="2552" w:type="dxa"/>
            <w:shd w:val="clear" w:color="auto" w:fill="FFFFFF" w:themeFill="background1"/>
          </w:tcPr>
          <w:p w:rsidR="00421422" w:rsidRDefault="00421422" w:rsidP="003B5853">
            <w:pPr>
              <w:shd w:val="clear" w:color="auto" w:fill="FFFFFF" w:themeFill="background1"/>
            </w:pPr>
            <w:r w:rsidRPr="00D73D57">
              <w:rPr>
                <w:b/>
              </w:rPr>
              <w:t>Assessment:</w:t>
            </w:r>
            <w:r w:rsidRPr="00D73D57">
              <w:t xml:space="preserve">  </w:t>
            </w:r>
          </w:p>
          <w:p w:rsidR="00421422" w:rsidRPr="00D73D57" w:rsidRDefault="00421422" w:rsidP="003B5853">
            <w:pPr>
              <w:shd w:val="clear" w:color="auto" w:fill="FFFFFF" w:themeFill="background1"/>
            </w:pPr>
            <w:r>
              <w:t>Content Recall +</w:t>
            </w:r>
          </w:p>
          <w:p w:rsidR="00421422" w:rsidRPr="00D73D57" w:rsidRDefault="00421422" w:rsidP="003B5853">
            <w:pPr>
              <w:shd w:val="clear" w:color="auto" w:fill="FFFFFF" w:themeFill="background1"/>
            </w:pPr>
            <w:r w:rsidRPr="00D73D57">
              <w:t xml:space="preserve">Debate focus: </w:t>
            </w:r>
            <w:r w:rsidR="007D4FFE">
              <w:rPr>
                <w:rFonts w:ascii="Calibri" w:hAnsi="Calibri" w:cs="Calibri"/>
                <w:i/>
                <w:iCs/>
                <w:color w:val="000000"/>
              </w:rPr>
              <w:t xml:space="preserve">We are too young to be learning about self-examination. </w:t>
            </w:r>
          </w:p>
        </w:tc>
        <w:tc>
          <w:tcPr>
            <w:tcW w:w="2693" w:type="dxa"/>
          </w:tcPr>
          <w:p w:rsidR="00421422" w:rsidRDefault="00421422" w:rsidP="003B5853">
            <w:pPr>
              <w:shd w:val="clear" w:color="auto" w:fill="FFFFFF" w:themeFill="background1"/>
            </w:pPr>
            <w:r w:rsidRPr="00D73D57">
              <w:rPr>
                <w:b/>
              </w:rPr>
              <w:t>Assessment:</w:t>
            </w:r>
            <w:r w:rsidRPr="00D73D57">
              <w:t xml:space="preserve"> </w:t>
            </w:r>
          </w:p>
          <w:p w:rsidR="00421422" w:rsidRPr="00D73D57" w:rsidRDefault="00421422" w:rsidP="003B5853">
            <w:pPr>
              <w:shd w:val="clear" w:color="auto" w:fill="FFFFFF" w:themeFill="background1"/>
            </w:pPr>
            <w:r>
              <w:t>Content Recall +</w:t>
            </w:r>
          </w:p>
          <w:p w:rsidR="00421422" w:rsidRPr="00D73D57" w:rsidRDefault="00421422" w:rsidP="003B5853">
            <w:pPr>
              <w:shd w:val="clear" w:color="auto" w:fill="FFFFFF" w:themeFill="background1"/>
            </w:pPr>
            <w:r w:rsidRPr="00D73D57">
              <w:t xml:space="preserve">Debate focus: </w:t>
            </w:r>
            <w:r w:rsidR="00F77A5F">
              <w:rPr>
                <w:i/>
              </w:rPr>
              <w:t xml:space="preserve">London is unsafe. Everyone should move to the country. </w:t>
            </w:r>
          </w:p>
        </w:tc>
      </w:tr>
      <w:tr w:rsidR="00421422" w:rsidRPr="00A26569" w:rsidTr="003B5853">
        <w:tc>
          <w:tcPr>
            <w:tcW w:w="2541" w:type="dxa"/>
          </w:tcPr>
          <w:p w:rsidR="00421422" w:rsidRPr="00D73D57" w:rsidRDefault="00421422" w:rsidP="003B5853">
            <w:pPr>
              <w:shd w:val="clear" w:color="auto" w:fill="FFFFFF" w:themeFill="background1"/>
              <w:rPr>
                <w:b/>
              </w:rPr>
            </w:pPr>
            <w:r w:rsidRPr="00D73D57">
              <w:rPr>
                <w:b/>
              </w:rPr>
              <w:t xml:space="preserve">Builds upon: </w:t>
            </w:r>
          </w:p>
          <w:p w:rsidR="00421422" w:rsidRPr="00C9170B" w:rsidRDefault="00421422" w:rsidP="003B5853">
            <w:pPr>
              <w:shd w:val="clear" w:color="auto" w:fill="FFFFFF" w:themeFill="background1"/>
              <w:rPr>
                <w:rFonts w:cstheme="minorHAnsi"/>
              </w:rPr>
            </w:pPr>
            <w:r w:rsidRPr="00C9170B">
              <w:rPr>
                <w:rFonts w:cstheme="minorHAnsi"/>
              </w:rPr>
              <w:t>Y</w:t>
            </w:r>
            <w:r w:rsidR="001C35A3">
              <w:rPr>
                <w:rFonts w:cstheme="minorHAnsi"/>
              </w:rPr>
              <w:t>r 7</w:t>
            </w:r>
            <w:r w:rsidRPr="00C9170B">
              <w:rPr>
                <w:rFonts w:cstheme="minorHAnsi"/>
              </w:rPr>
              <w:t xml:space="preserve"> - Politics &amp; Inclusion (FBV)</w:t>
            </w:r>
          </w:p>
          <w:p w:rsidR="00421422" w:rsidRPr="00D73D57" w:rsidRDefault="001C35A3" w:rsidP="003B5853">
            <w:r>
              <w:t>Yr 8</w:t>
            </w:r>
            <w:r w:rsidR="00EE7BB7">
              <w:t xml:space="preserve"> - </w:t>
            </w:r>
            <w:r w:rsidR="00EE7BB7" w:rsidRPr="00C9170B">
              <w:rPr>
                <w:rFonts w:cstheme="minorHAnsi"/>
              </w:rPr>
              <w:t>Safety On &amp; Offline (LWW)</w:t>
            </w:r>
          </w:p>
        </w:tc>
        <w:tc>
          <w:tcPr>
            <w:tcW w:w="2541" w:type="dxa"/>
          </w:tcPr>
          <w:p w:rsidR="00421422" w:rsidRPr="00D73D57" w:rsidRDefault="00421422" w:rsidP="003B5853">
            <w:pPr>
              <w:shd w:val="clear" w:color="auto" w:fill="FFFFFF" w:themeFill="background1"/>
              <w:rPr>
                <w:b/>
              </w:rPr>
            </w:pPr>
            <w:r w:rsidRPr="00D73D57">
              <w:rPr>
                <w:b/>
              </w:rPr>
              <w:t xml:space="preserve">Builds upon: </w:t>
            </w:r>
          </w:p>
          <w:p w:rsidR="00EE7BB7" w:rsidRDefault="00EE7BB7" w:rsidP="00EE7BB7">
            <w:pPr>
              <w:shd w:val="clear" w:color="auto" w:fill="FFFFFF" w:themeFill="background1"/>
              <w:rPr>
                <w:rFonts w:cstheme="minorHAnsi"/>
              </w:rPr>
            </w:pPr>
            <w:r w:rsidRPr="00C9170B">
              <w:rPr>
                <w:rFonts w:cstheme="minorHAnsi"/>
              </w:rPr>
              <w:t>Y</w:t>
            </w:r>
            <w:r>
              <w:rPr>
                <w:rFonts w:cstheme="minorHAnsi"/>
              </w:rPr>
              <w:t>r 7</w:t>
            </w:r>
            <w:r w:rsidRPr="00C9170B">
              <w:rPr>
                <w:rFonts w:cstheme="minorHAnsi"/>
              </w:rPr>
              <w:t xml:space="preserve"> - Politics &amp; Inclusion (FBV)</w:t>
            </w:r>
          </w:p>
          <w:p w:rsidR="00421422" w:rsidRPr="00EE7BB7" w:rsidRDefault="00EE7BB7" w:rsidP="003B5853">
            <w:pPr>
              <w:shd w:val="clear" w:color="auto" w:fill="FFFFFF" w:themeFill="background1"/>
              <w:rPr>
                <w:rFonts w:cstheme="minorHAnsi"/>
              </w:rPr>
            </w:pPr>
            <w:r>
              <w:rPr>
                <w:rFonts w:cstheme="minorHAnsi"/>
              </w:rPr>
              <w:t xml:space="preserve">Yr 8 - </w:t>
            </w:r>
            <w:r w:rsidRPr="00EE7BB7">
              <w:rPr>
                <w:rFonts w:cstheme="minorHAnsi"/>
              </w:rPr>
              <w:t>Responsible Citizenship (LWW)</w:t>
            </w:r>
          </w:p>
        </w:tc>
        <w:tc>
          <w:tcPr>
            <w:tcW w:w="2710" w:type="dxa"/>
          </w:tcPr>
          <w:p w:rsidR="00421422" w:rsidRPr="00D73D57" w:rsidRDefault="00421422" w:rsidP="003B5853">
            <w:pPr>
              <w:shd w:val="clear" w:color="auto" w:fill="FFFFFF" w:themeFill="background1"/>
              <w:rPr>
                <w:b/>
              </w:rPr>
            </w:pPr>
            <w:r w:rsidRPr="00D73D57">
              <w:rPr>
                <w:b/>
              </w:rPr>
              <w:t xml:space="preserve">Builds upon: </w:t>
            </w:r>
          </w:p>
          <w:p w:rsidR="00421422" w:rsidRDefault="00EE7BB7" w:rsidP="003B5853">
            <w:pPr>
              <w:shd w:val="clear" w:color="auto" w:fill="FFFFFF" w:themeFill="background1"/>
              <w:rPr>
                <w:rFonts w:cstheme="minorHAnsi"/>
              </w:rPr>
            </w:pPr>
            <w:r>
              <w:t xml:space="preserve">Yr 7 &amp; 8 - </w:t>
            </w:r>
            <w:r w:rsidRPr="00C9170B">
              <w:rPr>
                <w:rFonts w:cstheme="minorHAnsi"/>
              </w:rPr>
              <w:t>Healthy Relationships (RSE)</w:t>
            </w:r>
          </w:p>
          <w:p w:rsidR="00CB1FAD" w:rsidRDefault="00CB1FAD" w:rsidP="003B5853">
            <w:pPr>
              <w:shd w:val="clear" w:color="auto" w:fill="FFFFFF" w:themeFill="background1"/>
            </w:pPr>
            <w:r>
              <w:rPr>
                <w:rFonts w:cstheme="minorHAnsi"/>
              </w:rPr>
              <w:t xml:space="preserve">Yr 7 - </w:t>
            </w:r>
            <w:r w:rsidRPr="00C9170B">
              <w:rPr>
                <w:rFonts w:cstheme="minorHAnsi"/>
              </w:rPr>
              <w:t>Changing Bodies (HEALTH)</w:t>
            </w:r>
          </w:p>
          <w:p w:rsidR="00EE7BB7" w:rsidRPr="00D73D57" w:rsidRDefault="00EE7BB7" w:rsidP="003B5853">
            <w:pPr>
              <w:shd w:val="clear" w:color="auto" w:fill="FFFFFF" w:themeFill="background1"/>
            </w:pPr>
          </w:p>
        </w:tc>
        <w:tc>
          <w:tcPr>
            <w:tcW w:w="2551" w:type="dxa"/>
            <w:shd w:val="clear" w:color="auto" w:fill="FFFFFF" w:themeFill="background1"/>
          </w:tcPr>
          <w:p w:rsidR="00421422" w:rsidRPr="00D73D57" w:rsidRDefault="00421422" w:rsidP="003B5853">
            <w:pPr>
              <w:shd w:val="clear" w:color="auto" w:fill="FFFFFF" w:themeFill="background1"/>
              <w:rPr>
                <w:b/>
              </w:rPr>
            </w:pPr>
            <w:r w:rsidRPr="00D73D57">
              <w:rPr>
                <w:b/>
              </w:rPr>
              <w:t xml:space="preserve">Builds upon: </w:t>
            </w:r>
          </w:p>
          <w:p w:rsidR="00421422" w:rsidRDefault="003F362F" w:rsidP="003B5853">
            <w:pPr>
              <w:shd w:val="clear" w:color="auto" w:fill="FFFFFF" w:themeFill="background1"/>
              <w:rPr>
                <w:rFonts w:cstheme="minorHAnsi"/>
              </w:rPr>
            </w:pPr>
            <w:r>
              <w:rPr>
                <w:rFonts w:cstheme="minorHAnsi"/>
              </w:rPr>
              <w:t xml:space="preserve">Yr 7 - </w:t>
            </w:r>
            <w:r w:rsidRPr="00C9170B">
              <w:rPr>
                <w:rFonts w:cstheme="minorHAnsi"/>
              </w:rPr>
              <w:t>Me &amp; My Passions (CEIAG)</w:t>
            </w:r>
          </w:p>
          <w:p w:rsidR="003F362F" w:rsidRPr="00D73D57" w:rsidRDefault="003F362F" w:rsidP="003B5853">
            <w:pPr>
              <w:shd w:val="clear" w:color="auto" w:fill="FFFFFF" w:themeFill="background1"/>
            </w:pPr>
            <w:r>
              <w:rPr>
                <w:rFonts w:cstheme="minorHAnsi"/>
              </w:rPr>
              <w:t xml:space="preserve">Yr 8 - </w:t>
            </w:r>
            <w:r w:rsidRPr="00421422">
              <w:rPr>
                <w:rFonts w:cstheme="minorHAnsi"/>
              </w:rPr>
              <w:t>First Give (LWW)</w:t>
            </w:r>
          </w:p>
        </w:tc>
        <w:tc>
          <w:tcPr>
            <w:tcW w:w="2552" w:type="dxa"/>
            <w:shd w:val="clear" w:color="auto" w:fill="FFFFFF" w:themeFill="background1"/>
          </w:tcPr>
          <w:p w:rsidR="00421422" w:rsidRPr="00D73D57" w:rsidRDefault="00421422" w:rsidP="003B5853">
            <w:pPr>
              <w:shd w:val="clear" w:color="auto" w:fill="FFFFFF" w:themeFill="background1"/>
              <w:rPr>
                <w:b/>
              </w:rPr>
            </w:pPr>
            <w:r w:rsidRPr="00D73D57">
              <w:rPr>
                <w:b/>
              </w:rPr>
              <w:t xml:space="preserve">Builds upon: </w:t>
            </w:r>
          </w:p>
          <w:p w:rsidR="00421422" w:rsidRDefault="00421422" w:rsidP="003B5853">
            <w:pPr>
              <w:shd w:val="clear" w:color="auto" w:fill="FFFFFF" w:themeFill="background1"/>
              <w:rPr>
                <w:rFonts w:cstheme="minorHAnsi"/>
              </w:rPr>
            </w:pPr>
            <w:r>
              <w:t xml:space="preserve">Yr 7 - </w:t>
            </w:r>
            <w:r w:rsidR="00D24F15" w:rsidRPr="00D24F15">
              <w:rPr>
                <w:rFonts w:cstheme="minorHAnsi"/>
              </w:rPr>
              <w:t>Dangerous Substances &amp; Habits (HEALTH)</w:t>
            </w:r>
          </w:p>
          <w:p w:rsidR="00421422" w:rsidRPr="00D73D57" w:rsidRDefault="00421422" w:rsidP="003B5853">
            <w:pPr>
              <w:shd w:val="clear" w:color="auto" w:fill="FFFFFF" w:themeFill="background1"/>
            </w:pPr>
            <w:r>
              <w:t xml:space="preserve">Yr 8 – </w:t>
            </w:r>
            <w:r w:rsidR="007D4FFE" w:rsidRPr="007D4FFE">
              <w:t>First Aid &amp; Prevention (HEALTH)</w:t>
            </w:r>
          </w:p>
        </w:tc>
        <w:tc>
          <w:tcPr>
            <w:tcW w:w="2693" w:type="dxa"/>
          </w:tcPr>
          <w:p w:rsidR="00421422" w:rsidRPr="00D73D57" w:rsidRDefault="00421422" w:rsidP="003B5853">
            <w:pPr>
              <w:shd w:val="clear" w:color="auto" w:fill="FFFFFF" w:themeFill="background1"/>
              <w:rPr>
                <w:b/>
              </w:rPr>
            </w:pPr>
            <w:r w:rsidRPr="00D73D57">
              <w:rPr>
                <w:b/>
              </w:rPr>
              <w:t>Build</w:t>
            </w:r>
            <w:r>
              <w:rPr>
                <w:b/>
              </w:rPr>
              <w:t>s</w:t>
            </w:r>
            <w:r w:rsidRPr="00D73D57">
              <w:rPr>
                <w:b/>
              </w:rPr>
              <w:t xml:space="preserve"> upon: </w:t>
            </w:r>
          </w:p>
          <w:p w:rsidR="00F77A5F" w:rsidRDefault="00F77A5F" w:rsidP="003B5853">
            <w:pPr>
              <w:shd w:val="clear" w:color="auto" w:fill="FFFFFF" w:themeFill="background1"/>
            </w:pPr>
            <w:r>
              <w:t xml:space="preserve">Yr 7 - </w:t>
            </w:r>
            <w:r w:rsidRPr="00C9170B">
              <w:rPr>
                <w:rFonts w:cstheme="minorHAnsi"/>
              </w:rPr>
              <w:t>Wellbeing &amp; Online Safety (S&amp;W)</w:t>
            </w:r>
          </w:p>
          <w:p w:rsidR="00421422" w:rsidRPr="00D73D57" w:rsidRDefault="00421422" w:rsidP="003B5853">
            <w:pPr>
              <w:shd w:val="clear" w:color="auto" w:fill="FFFFFF" w:themeFill="background1"/>
            </w:pPr>
            <w:r>
              <w:t xml:space="preserve">Yr </w:t>
            </w:r>
            <w:r w:rsidR="00F77A5F">
              <w:t>8</w:t>
            </w:r>
            <w:r>
              <w:t xml:space="preserve"> - </w:t>
            </w:r>
            <w:r w:rsidR="00F77A5F" w:rsidRPr="00C9170B">
              <w:rPr>
                <w:rFonts w:cstheme="minorHAnsi"/>
              </w:rPr>
              <w:t>Safety On &amp; Offline (LWW)</w:t>
            </w:r>
          </w:p>
        </w:tc>
      </w:tr>
      <w:tr w:rsidR="00421422" w:rsidRPr="00A26569" w:rsidTr="003B5853">
        <w:tc>
          <w:tcPr>
            <w:tcW w:w="2541" w:type="dxa"/>
          </w:tcPr>
          <w:p w:rsidR="00421422" w:rsidRPr="00D73D57" w:rsidRDefault="00421422" w:rsidP="003B5853">
            <w:pPr>
              <w:shd w:val="clear" w:color="auto" w:fill="FFFFFF" w:themeFill="background1"/>
              <w:rPr>
                <w:b/>
              </w:rPr>
            </w:pPr>
            <w:r w:rsidRPr="00D73D57">
              <w:rPr>
                <w:b/>
              </w:rPr>
              <w:t xml:space="preserve">Introduces: </w:t>
            </w:r>
          </w:p>
          <w:p w:rsidR="00421422" w:rsidRDefault="00EE7BB7" w:rsidP="003B5853">
            <w:pPr>
              <w:shd w:val="clear" w:color="auto" w:fill="FFFFFF" w:themeFill="background1"/>
            </w:pPr>
            <w:r>
              <w:t>Extremism</w:t>
            </w:r>
          </w:p>
          <w:p w:rsidR="00EE7BB7" w:rsidRDefault="00EE7BB7" w:rsidP="003B5853">
            <w:pPr>
              <w:shd w:val="clear" w:color="auto" w:fill="FFFFFF" w:themeFill="background1"/>
            </w:pPr>
            <w:r>
              <w:t>Assimilation</w:t>
            </w:r>
          </w:p>
          <w:p w:rsidR="00EE7BB7" w:rsidRPr="00D73D57" w:rsidRDefault="00EE7BB7" w:rsidP="003B5853">
            <w:pPr>
              <w:shd w:val="clear" w:color="auto" w:fill="FFFFFF" w:themeFill="background1"/>
            </w:pPr>
          </w:p>
        </w:tc>
        <w:tc>
          <w:tcPr>
            <w:tcW w:w="2541" w:type="dxa"/>
          </w:tcPr>
          <w:p w:rsidR="00421422" w:rsidRPr="00D73D57" w:rsidRDefault="00421422" w:rsidP="003B5853">
            <w:pPr>
              <w:shd w:val="clear" w:color="auto" w:fill="FFFFFF" w:themeFill="background1"/>
              <w:rPr>
                <w:b/>
              </w:rPr>
            </w:pPr>
            <w:r w:rsidRPr="00D73D57">
              <w:rPr>
                <w:b/>
              </w:rPr>
              <w:t xml:space="preserve">Introduces: </w:t>
            </w:r>
          </w:p>
          <w:p w:rsidR="00421422" w:rsidRDefault="00EE7BB7" w:rsidP="003B5853">
            <w:pPr>
              <w:shd w:val="clear" w:color="auto" w:fill="FFFFFF" w:themeFill="background1"/>
            </w:pPr>
            <w:r>
              <w:t>Social actions</w:t>
            </w:r>
          </w:p>
          <w:p w:rsidR="00EE7BB7" w:rsidRDefault="00EE7BB7" w:rsidP="003B5853">
            <w:pPr>
              <w:shd w:val="clear" w:color="auto" w:fill="FFFFFF" w:themeFill="background1"/>
            </w:pPr>
            <w:r>
              <w:t>Charity Sector LMI</w:t>
            </w:r>
          </w:p>
          <w:p w:rsidR="00EE7BB7" w:rsidRDefault="00EE7BB7" w:rsidP="003B5853">
            <w:pPr>
              <w:shd w:val="clear" w:color="auto" w:fill="FFFFFF" w:themeFill="background1"/>
            </w:pPr>
            <w:r>
              <w:t>Employer interactions</w:t>
            </w:r>
          </w:p>
          <w:p w:rsidR="00EE7BB7" w:rsidRPr="00D73D57" w:rsidRDefault="00EE7BB7" w:rsidP="003B5853">
            <w:pPr>
              <w:shd w:val="clear" w:color="auto" w:fill="FFFFFF" w:themeFill="background1"/>
            </w:pPr>
            <w:r>
              <w:t>Formal presentation skills</w:t>
            </w:r>
          </w:p>
        </w:tc>
        <w:tc>
          <w:tcPr>
            <w:tcW w:w="2710" w:type="dxa"/>
          </w:tcPr>
          <w:p w:rsidR="00421422" w:rsidRPr="00D73D57" w:rsidRDefault="00421422" w:rsidP="003B5853">
            <w:pPr>
              <w:shd w:val="clear" w:color="auto" w:fill="FFFFFF" w:themeFill="background1"/>
              <w:rPr>
                <w:b/>
              </w:rPr>
            </w:pPr>
            <w:r w:rsidRPr="00D73D57">
              <w:rPr>
                <w:b/>
              </w:rPr>
              <w:t xml:space="preserve">Introduces: </w:t>
            </w:r>
          </w:p>
          <w:p w:rsidR="00421422" w:rsidRDefault="00EE7BB7" w:rsidP="003B5853">
            <w:pPr>
              <w:shd w:val="clear" w:color="auto" w:fill="FFFFFF" w:themeFill="background1"/>
            </w:pPr>
            <w:r>
              <w:t>Sexual Health</w:t>
            </w:r>
          </w:p>
          <w:p w:rsidR="00EE7BB7" w:rsidRDefault="00BD63F7" w:rsidP="003B5853">
            <w:pPr>
              <w:shd w:val="clear" w:color="auto" w:fill="FFFFFF" w:themeFill="background1"/>
            </w:pPr>
            <w:r>
              <w:t>Contraception</w:t>
            </w:r>
          </w:p>
          <w:p w:rsidR="00EE7BB7" w:rsidRDefault="009E4AB3" w:rsidP="003B5853">
            <w:pPr>
              <w:shd w:val="clear" w:color="auto" w:fill="FFFFFF" w:themeFill="background1"/>
            </w:pPr>
            <w:r>
              <w:t xml:space="preserve">Intimacy </w:t>
            </w:r>
          </w:p>
          <w:p w:rsidR="009E4AB3" w:rsidRPr="00D73D57" w:rsidRDefault="009E4AB3" w:rsidP="003B5853">
            <w:pPr>
              <w:shd w:val="clear" w:color="auto" w:fill="FFFFFF" w:themeFill="background1"/>
            </w:pPr>
            <w:r>
              <w:t>Sexual Consent</w:t>
            </w:r>
          </w:p>
        </w:tc>
        <w:tc>
          <w:tcPr>
            <w:tcW w:w="2551" w:type="dxa"/>
            <w:shd w:val="clear" w:color="auto" w:fill="FFFFFF" w:themeFill="background1"/>
          </w:tcPr>
          <w:p w:rsidR="00421422" w:rsidRPr="00D73D57" w:rsidRDefault="00421422" w:rsidP="003B5853">
            <w:pPr>
              <w:shd w:val="clear" w:color="auto" w:fill="FFFFFF" w:themeFill="background1"/>
              <w:rPr>
                <w:b/>
              </w:rPr>
            </w:pPr>
            <w:r w:rsidRPr="00D73D57">
              <w:rPr>
                <w:b/>
              </w:rPr>
              <w:t xml:space="preserve">Introduces: </w:t>
            </w:r>
          </w:p>
          <w:p w:rsidR="00421422" w:rsidRDefault="00B70891" w:rsidP="003B5853">
            <w:pPr>
              <w:shd w:val="clear" w:color="auto" w:fill="FFFFFF" w:themeFill="background1"/>
            </w:pPr>
            <w:r>
              <w:t>Post 14 Options</w:t>
            </w:r>
          </w:p>
          <w:p w:rsidR="00B70891" w:rsidRDefault="00B70891" w:rsidP="003B5853">
            <w:pPr>
              <w:shd w:val="clear" w:color="auto" w:fill="FFFFFF" w:themeFill="background1"/>
            </w:pPr>
            <w:r>
              <w:t>Financial education</w:t>
            </w:r>
          </w:p>
          <w:p w:rsidR="00421422" w:rsidRPr="00D73D57" w:rsidRDefault="00421422" w:rsidP="003B5853">
            <w:pPr>
              <w:shd w:val="clear" w:color="auto" w:fill="FFFFFF" w:themeFill="background1"/>
            </w:pPr>
          </w:p>
        </w:tc>
        <w:tc>
          <w:tcPr>
            <w:tcW w:w="2552" w:type="dxa"/>
            <w:shd w:val="clear" w:color="auto" w:fill="FFFFFF" w:themeFill="background1"/>
          </w:tcPr>
          <w:p w:rsidR="00421422" w:rsidRPr="00D73D57" w:rsidRDefault="00421422" w:rsidP="003B5853">
            <w:pPr>
              <w:shd w:val="clear" w:color="auto" w:fill="FFFFFF" w:themeFill="background1"/>
              <w:rPr>
                <w:b/>
              </w:rPr>
            </w:pPr>
            <w:r w:rsidRPr="00D73D57">
              <w:rPr>
                <w:b/>
              </w:rPr>
              <w:t xml:space="preserve">Introduces: </w:t>
            </w:r>
          </w:p>
          <w:p w:rsidR="00421422" w:rsidRDefault="00BD63F7" w:rsidP="003B5853">
            <w:pPr>
              <w:shd w:val="clear" w:color="auto" w:fill="FFFFFF" w:themeFill="background1"/>
            </w:pPr>
            <w:r>
              <w:t>Self-examination</w:t>
            </w:r>
            <w:r w:rsidR="006F7557">
              <w:t xml:space="preserve"> </w:t>
            </w:r>
          </w:p>
          <w:p w:rsidR="006F7557" w:rsidRDefault="006F7557" w:rsidP="003B5853">
            <w:pPr>
              <w:shd w:val="clear" w:color="auto" w:fill="FFFFFF" w:themeFill="background1"/>
            </w:pPr>
            <w:r>
              <w:t>FGM</w:t>
            </w:r>
          </w:p>
          <w:p w:rsidR="006F7557" w:rsidRPr="00D73D57" w:rsidRDefault="006F7557" w:rsidP="003B5853">
            <w:pPr>
              <w:shd w:val="clear" w:color="auto" w:fill="FFFFFF" w:themeFill="background1"/>
            </w:pPr>
            <w:r>
              <w:t xml:space="preserve">Addiction &amp; substance misuse. </w:t>
            </w:r>
          </w:p>
        </w:tc>
        <w:tc>
          <w:tcPr>
            <w:tcW w:w="2693" w:type="dxa"/>
          </w:tcPr>
          <w:p w:rsidR="00421422" w:rsidRPr="00D73D57" w:rsidRDefault="00421422" w:rsidP="003B5853">
            <w:pPr>
              <w:shd w:val="clear" w:color="auto" w:fill="FFFFFF" w:themeFill="background1"/>
              <w:rPr>
                <w:b/>
              </w:rPr>
            </w:pPr>
            <w:r w:rsidRPr="00D73D57">
              <w:rPr>
                <w:b/>
              </w:rPr>
              <w:t xml:space="preserve">Introduces: </w:t>
            </w:r>
          </w:p>
          <w:p w:rsidR="00421422" w:rsidRDefault="00F77A5F" w:rsidP="003B5853">
            <w:pPr>
              <w:shd w:val="clear" w:color="auto" w:fill="FFFFFF" w:themeFill="background1"/>
            </w:pPr>
            <w:r>
              <w:t xml:space="preserve">Personal Safety </w:t>
            </w:r>
          </w:p>
          <w:p w:rsidR="00F77A5F" w:rsidRPr="00D73D57" w:rsidRDefault="00F77A5F" w:rsidP="003B5853">
            <w:pPr>
              <w:shd w:val="clear" w:color="auto" w:fill="FFFFFF" w:themeFill="background1"/>
            </w:pPr>
          </w:p>
        </w:tc>
      </w:tr>
    </w:tbl>
    <w:p w:rsidR="003E21CF" w:rsidRDefault="003E21CF" w:rsidP="00953328">
      <w:pPr>
        <w:shd w:val="clear" w:color="auto" w:fill="FFFFFF" w:themeFill="background1"/>
        <w:rPr>
          <w:b/>
          <w:sz w:val="24"/>
          <w:szCs w:val="24"/>
        </w:rPr>
      </w:pPr>
    </w:p>
    <w:p w:rsidR="004B6448" w:rsidRPr="00A26569" w:rsidRDefault="004B6448" w:rsidP="004B6448">
      <w:pPr>
        <w:shd w:val="clear" w:color="auto" w:fill="FFFFFF" w:themeFill="background1"/>
        <w:rPr>
          <w:b/>
        </w:rPr>
      </w:pPr>
      <w:r w:rsidRPr="00A26569">
        <w:rPr>
          <w:b/>
        </w:rPr>
        <w:t xml:space="preserve">Year </w:t>
      </w:r>
      <w:r>
        <w:rPr>
          <w:b/>
        </w:rPr>
        <w:t>10</w:t>
      </w:r>
    </w:p>
    <w:tbl>
      <w:tblPr>
        <w:tblStyle w:val="TableGrid"/>
        <w:tblW w:w="15588" w:type="dxa"/>
        <w:tblLook w:val="04A0" w:firstRow="1" w:lastRow="0" w:firstColumn="1" w:lastColumn="0" w:noHBand="0" w:noVBand="1"/>
      </w:tblPr>
      <w:tblGrid>
        <w:gridCol w:w="2541"/>
        <w:gridCol w:w="2541"/>
        <w:gridCol w:w="2710"/>
        <w:gridCol w:w="2551"/>
        <w:gridCol w:w="2552"/>
        <w:gridCol w:w="2693"/>
      </w:tblGrid>
      <w:tr w:rsidR="004B6448" w:rsidRPr="00A26569" w:rsidTr="003B5853">
        <w:tc>
          <w:tcPr>
            <w:tcW w:w="2541" w:type="dxa"/>
          </w:tcPr>
          <w:p w:rsidR="004B6448" w:rsidRPr="00D73D57" w:rsidRDefault="004B6448" w:rsidP="003B5853">
            <w:pPr>
              <w:shd w:val="clear" w:color="auto" w:fill="FFFFFF" w:themeFill="background1"/>
              <w:jc w:val="center"/>
              <w:rPr>
                <w:b/>
              </w:rPr>
            </w:pPr>
            <w:r w:rsidRPr="00D73D57">
              <w:rPr>
                <w:b/>
              </w:rPr>
              <w:t>Autumn 1</w:t>
            </w:r>
          </w:p>
          <w:p w:rsidR="004B6448" w:rsidRPr="00D73D57" w:rsidRDefault="004B6448" w:rsidP="003B5853">
            <w:pPr>
              <w:shd w:val="clear" w:color="auto" w:fill="FFFFFF" w:themeFill="background1"/>
              <w:jc w:val="center"/>
              <w:rPr>
                <w:b/>
              </w:rPr>
            </w:pPr>
            <w:r w:rsidRPr="00D73D57">
              <w:rPr>
                <w:b/>
              </w:rPr>
              <w:t>7 hours</w:t>
            </w:r>
          </w:p>
        </w:tc>
        <w:tc>
          <w:tcPr>
            <w:tcW w:w="2541" w:type="dxa"/>
          </w:tcPr>
          <w:p w:rsidR="004B6448" w:rsidRPr="00D73D57" w:rsidRDefault="004B6448" w:rsidP="003B5853">
            <w:pPr>
              <w:shd w:val="clear" w:color="auto" w:fill="FFFFFF" w:themeFill="background1"/>
              <w:jc w:val="center"/>
              <w:rPr>
                <w:b/>
              </w:rPr>
            </w:pPr>
            <w:r w:rsidRPr="00D73D57">
              <w:rPr>
                <w:b/>
              </w:rPr>
              <w:t xml:space="preserve">Autumn 2 </w:t>
            </w:r>
          </w:p>
          <w:p w:rsidR="004B6448" w:rsidRPr="00D73D57" w:rsidRDefault="004B6448" w:rsidP="003B5853">
            <w:pPr>
              <w:shd w:val="clear" w:color="auto" w:fill="FFFFFF" w:themeFill="background1"/>
              <w:jc w:val="center"/>
              <w:rPr>
                <w:b/>
              </w:rPr>
            </w:pPr>
            <w:r w:rsidRPr="00D73D57">
              <w:rPr>
                <w:b/>
              </w:rPr>
              <w:t>7 hours</w:t>
            </w:r>
          </w:p>
        </w:tc>
        <w:tc>
          <w:tcPr>
            <w:tcW w:w="2710" w:type="dxa"/>
          </w:tcPr>
          <w:p w:rsidR="004B6448" w:rsidRPr="00D73D57" w:rsidRDefault="004B6448" w:rsidP="003B5853">
            <w:pPr>
              <w:shd w:val="clear" w:color="auto" w:fill="FFFFFF" w:themeFill="background1"/>
              <w:jc w:val="center"/>
              <w:rPr>
                <w:b/>
              </w:rPr>
            </w:pPr>
            <w:r w:rsidRPr="00D73D57">
              <w:rPr>
                <w:b/>
              </w:rPr>
              <w:t xml:space="preserve">Spring 1 </w:t>
            </w:r>
          </w:p>
          <w:p w:rsidR="004B6448" w:rsidRPr="00D73D57" w:rsidRDefault="004B6448" w:rsidP="003B5853">
            <w:pPr>
              <w:shd w:val="clear" w:color="auto" w:fill="FFFFFF" w:themeFill="background1"/>
              <w:jc w:val="center"/>
              <w:rPr>
                <w:b/>
              </w:rPr>
            </w:pPr>
            <w:r w:rsidRPr="00D73D57">
              <w:rPr>
                <w:b/>
              </w:rPr>
              <w:t>6 hours</w:t>
            </w:r>
          </w:p>
        </w:tc>
        <w:tc>
          <w:tcPr>
            <w:tcW w:w="2551" w:type="dxa"/>
            <w:shd w:val="clear" w:color="auto" w:fill="FFFFFF" w:themeFill="background1"/>
          </w:tcPr>
          <w:p w:rsidR="004B6448" w:rsidRPr="00D73D57" w:rsidRDefault="004B6448" w:rsidP="003B5853">
            <w:pPr>
              <w:shd w:val="clear" w:color="auto" w:fill="FFFFFF" w:themeFill="background1"/>
              <w:jc w:val="center"/>
              <w:rPr>
                <w:b/>
              </w:rPr>
            </w:pPr>
            <w:r w:rsidRPr="00D73D57">
              <w:rPr>
                <w:b/>
              </w:rPr>
              <w:t>Spring 2</w:t>
            </w:r>
          </w:p>
          <w:p w:rsidR="004B6448" w:rsidRPr="00D73D57" w:rsidRDefault="004B6448" w:rsidP="003B5853">
            <w:pPr>
              <w:shd w:val="clear" w:color="auto" w:fill="FFFFFF" w:themeFill="background1"/>
              <w:jc w:val="center"/>
              <w:rPr>
                <w:b/>
              </w:rPr>
            </w:pPr>
            <w:r w:rsidRPr="00D73D57">
              <w:rPr>
                <w:b/>
              </w:rPr>
              <w:t>6 hours</w:t>
            </w:r>
          </w:p>
        </w:tc>
        <w:tc>
          <w:tcPr>
            <w:tcW w:w="2552" w:type="dxa"/>
            <w:shd w:val="clear" w:color="auto" w:fill="FFFFFF" w:themeFill="background1"/>
          </w:tcPr>
          <w:p w:rsidR="004B6448" w:rsidRPr="00D73D57" w:rsidRDefault="004B6448" w:rsidP="003B5853">
            <w:pPr>
              <w:shd w:val="clear" w:color="auto" w:fill="FFFFFF" w:themeFill="background1"/>
              <w:jc w:val="center"/>
              <w:rPr>
                <w:b/>
              </w:rPr>
            </w:pPr>
            <w:r w:rsidRPr="00D73D57">
              <w:rPr>
                <w:b/>
              </w:rPr>
              <w:t>Summer 1</w:t>
            </w:r>
          </w:p>
          <w:p w:rsidR="004B6448" w:rsidRPr="00D73D57" w:rsidRDefault="004B6448" w:rsidP="003B5853">
            <w:pPr>
              <w:shd w:val="clear" w:color="auto" w:fill="FFFFFF" w:themeFill="background1"/>
              <w:jc w:val="center"/>
              <w:rPr>
                <w:b/>
              </w:rPr>
            </w:pPr>
            <w:r w:rsidRPr="00D73D57">
              <w:rPr>
                <w:b/>
              </w:rPr>
              <w:t>5 hours</w:t>
            </w:r>
          </w:p>
        </w:tc>
        <w:tc>
          <w:tcPr>
            <w:tcW w:w="2693" w:type="dxa"/>
          </w:tcPr>
          <w:p w:rsidR="004B6448" w:rsidRPr="00D73D57" w:rsidRDefault="004B6448" w:rsidP="003B5853">
            <w:pPr>
              <w:shd w:val="clear" w:color="auto" w:fill="FFFFFF" w:themeFill="background1"/>
              <w:jc w:val="center"/>
              <w:rPr>
                <w:b/>
              </w:rPr>
            </w:pPr>
            <w:r w:rsidRPr="00D73D57">
              <w:rPr>
                <w:b/>
              </w:rPr>
              <w:t>Summer 2</w:t>
            </w:r>
          </w:p>
          <w:p w:rsidR="004B6448" w:rsidRPr="00D73D57" w:rsidRDefault="004B6448" w:rsidP="003B5853">
            <w:pPr>
              <w:shd w:val="clear" w:color="auto" w:fill="FFFFFF" w:themeFill="background1"/>
              <w:jc w:val="center"/>
              <w:rPr>
                <w:b/>
              </w:rPr>
            </w:pPr>
            <w:r w:rsidRPr="00D73D57">
              <w:rPr>
                <w:b/>
              </w:rPr>
              <w:t>6 hours</w:t>
            </w:r>
          </w:p>
        </w:tc>
      </w:tr>
      <w:tr w:rsidR="004B6448" w:rsidRPr="00A26569" w:rsidTr="003B5853">
        <w:trPr>
          <w:trHeight w:val="705"/>
        </w:trPr>
        <w:tc>
          <w:tcPr>
            <w:tcW w:w="2541" w:type="dxa"/>
            <w:vAlign w:val="center"/>
          </w:tcPr>
          <w:p w:rsidR="004B6448" w:rsidRPr="004B6448" w:rsidRDefault="004B6448" w:rsidP="004B6448">
            <w:pPr>
              <w:jc w:val="center"/>
              <w:rPr>
                <w:rFonts w:cstheme="minorHAnsi"/>
              </w:rPr>
            </w:pPr>
            <w:r w:rsidRPr="004B6448">
              <w:rPr>
                <w:rFonts w:cstheme="minorHAnsi"/>
              </w:rPr>
              <w:t>Equality &amp; the World of Work (FBV / CEIAG)</w:t>
            </w:r>
          </w:p>
        </w:tc>
        <w:tc>
          <w:tcPr>
            <w:tcW w:w="2541" w:type="dxa"/>
            <w:vAlign w:val="center"/>
          </w:tcPr>
          <w:p w:rsidR="004B6448" w:rsidRPr="004B6448" w:rsidRDefault="004B6448" w:rsidP="004B6448">
            <w:pPr>
              <w:jc w:val="center"/>
              <w:rPr>
                <w:rFonts w:cstheme="minorHAnsi"/>
              </w:rPr>
            </w:pPr>
            <w:r w:rsidRPr="004B6448">
              <w:rPr>
                <w:rFonts w:cstheme="minorHAnsi"/>
              </w:rPr>
              <w:t>Substance Misuse &amp; Support (HEALTH)</w:t>
            </w:r>
          </w:p>
        </w:tc>
        <w:tc>
          <w:tcPr>
            <w:tcW w:w="2710" w:type="dxa"/>
            <w:vAlign w:val="center"/>
          </w:tcPr>
          <w:p w:rsidR="004B6448" w:rsidRPr="004B6448" w:rsidRDefault="004B6448" w:rsidP="004B6448">
            <w:pPr>
              <w:jc w:val="center"/>
              <w:rPr>
                <w:rFonts w:cstheme="minorHAnsi"/>
              </w:rPr>
            </w:pPr>
            <w:r w:rsidRPr="004B6448">
              <w:rPr>
                <w:rFonts w:cstheme="minorHAnsi"/>
              </w:rPr>
              <w:t>Digital &amp; Financial Literacy (S&amp;W / LWW)</w:t>
            </w:r>
          </w:p>
        </w:tc>
        <w:tc>
          <w:tcPr>
            <w:tcW w:w="2551" w:type="dxa"/>
            <w:shd w:val="clear" w:color="auto" w:fill="FFFFFF" w:themeFill="background1"/>
            <w:vAlign w:val="center"/>
          </w:tcPr>
          <w:p w:rsidR="004B6448" w:rsidRPr="004B6448" w:rsidRDefault="004B6448" w:rsidP="004B6448">
            <w:pPr>
              <w:jc w:val="center"/>
              <w:rPr>
                <w:rFonts w:cstheme="minorHAnsi"/>
              </w:rPr>
            </w:pPr>
            <w:r w:rsidRPr="004B6448">
              <w:rPr>
                <w:rFonts w:cstheme="minorHAnsi"/>
              </w:rPr>
              <w:t>Intimacy and Risks (RSE)</w:t>
            </w:r>
          </w:p>
        </w:tc>
        <w:tc>
          <w:tcPr>
            <w:tcW w:w="2552" w:type="dxa"/>
            <w:shd w:val="clear" w:color="auto" w:fill="FFFFFF" w:themeFill="background1"/>
            <w:vAlign w:val="center"/>
          </w:tcPr>
          <w:p w:rsidR="004B6448" w:rsidRPr="004B6448" w:rsidRDefault="004B6448" w:rsidP="004B6448">
            <w:pPr>
              <w:jc w:val="center"/>
              <w:rPr>
                <w:rFonts w:cstheme="minorHAnsi"/>
              </w:rPr>
            </w:pPr>
            <w:r w:rsidRPr="004B6448">
              <w:rPr>
                <w:rFonts w:cstheme="minorHAnsi"/>
              </w:rPr>
              <w:t>Revision, Stress &amp; Coping Mechanisms (LWW / S&amp;W)</w:t>
            </w:r>
          </w:p>
        </w:tc>
        <w:tc>
          <w:tcPr>
            <w:tcW w:w="2693" w:type="dxa"/>
            <w:vAlign w:val="center"/>
          </w:tcPr>
          <w:p w:rsidR="004B6448" w:rsidRPr="004B6448" w:rsidRDefault="004B6448" w:rsidP="004B6448">
            <w:pPr>
              <w:jc w:val="center"/>
              <w:rPr>
                <w:rFonts w:cstheme="minorHAnsi"/>
              </w:rPr>
            </w:pPr>
            <w:r w:rsidRPr="004B6448">
              <w:rPr>
                <w:rFonts w:cstheme="minorHAnsi"/>
              </w:rPr>
              <w:t>Preparing for WEX (CEIAG)</w:t>
            </w:r>
          </w:p>
        </w:tc>
      </w:tr>
      <w:tr w:rsidR="004B6448" w:rsidRPr="00A26569" w:rsidTr="003B5853">
        <w:tc>
          <w:tcPr>
            <w:tcW w:w="2541" w:type="dxa"/>
          </w:tcPr>
          <w:p w:rsidR="004B6448" w:rsidRPr="00D73D57" w:rsidRDefault="004B6448" w:rsidP="003B5853">
            <w:pPr>
              <w:shd w:val="clear" w:color="auto" w:fill="FFFFFF" w:themeFill="background1"/>
            </w:pPr>
            <w:r>
              <w:t xml:space="preserve">Students will revise FBV and The Equality Act. Students will look at inclusion and fairness in the work place and use Unifrog to explore their own </w:t>
            </w:r>
            <w:r w:rsidR="00C93CE8">
              <w:t xml:space="preserve">future opportunities. </w:t>
            </w:r>
          </w:p>
        </w:tc>
        <w:tc>
          <w:tcPr>
            <w:tcW w:w="2541" w:type="dxa"/>
          </w:tcPr>
          <w:p w:rsidR="004B6448" w:rsidRPr="00D73D57" w:rsidRDefault="00C93CE8" w:rsidP="003B5853">
            <w:pPr>
              <w:shd w:val="clear" w:color="auto" w:fill="FFFFFF" w:themeFill="background1"/>
            </w:pPr>
            <w:r>
              <w:t xml:space="preserve">Students will re-visit substance misuse use and are reminded where to get support. There is a focus on vaping and the physical and emotional risks associated with it. Substance misuse is linked to the school’s behaviour policy. </w:t>
            </w:r>
            <w:r w:rsidR="004B6448">
              <w:t xml:space="preserve"> </w:t>
            </w:r>
          </w:p>
        </w:tc>
        <w:tc>
          <w:tcPr>
            <w:tcW w:w="2710" w:type="dxa"/>
          </w:tcPr>
          <w:p w:rsidR="004B6448" w:rsidRPr="00D73D57" w:rsidRDefault="00C93CE8" w:rsidP="003B5853">
            <w:pPr>
              <w:shd w:val="clear" w:color="auto" w:fill="FFFFFF" w:themeFill="background1"/>
            </w:pPr>
            <w:r>
              <w:t xml:space="preserve">Online safety lessons address more serious risks </w:t>
            </w:r>
            <w:r w:rsidR="00BD63F7">
              <w:t>including</w:t>
            </w:r>
            <w:r>
              <w:t xml:space="preserve"> online blackmail, sharing nudes &amp; gambling.  This unit builds a </w:t>
            </w:r>
            <w:r w:rsidR="00BD63F7">
              <w:t>student’s</w:t>
            </w:r>
            <w:r>
              <w:t xml:space="preserve"> </w:t>
            </w:r>
            <w:r w:rsidR="00BD63F7">
              <w:t>understanding</w:t>
            </w:r>
            <w:r>
              <w:t xml:space="preserve"> of both financial &amp; digital literacy. </w:t>
            </w:r>
          </w:p>
        </w:tc>
        <w:tc>
          <w:tcPr>
            <w:tcW w:w="2551" w:type="dxa"/>
            <w:shd w:val="clear" w:color="auto" w:fill="FFFFFF" w:themeFill="background1"/>
          </w:tcPr>
          <w:p w:rsidR="004B6448" w:rsidRPr="00D73D57" w:rsidRDefault="004B6448" w:rsidP="003B5853">
            <w:pPr>
              <w:shd w:val="clear" w:color="auto" w:fill="FFFFFF" w:themeFill="background1"/>
            </w:pPr>
            <w:r w:rsidRPr="00D73D57">
              <w:t xml:space="preserve"> </w:t>
            </w:r>
            <w:r w:rsidR="00C93CE8">
              <w:t xml:space="preserve">RSE lessons in Year 10 look at managing unhealthy relationships and abuse. Students will explore pressure, </w:t>
            </w:r>
            <w:r w:rsidR="00BD63F7">
              <w:t>coercion</w:t>
            </w:r>
            <w:r w:rsidR="00C93CE8">
              <w:t xml:space="preserve">, assertiveness &amp; trust. There are focused lessons on the impact of pornography on relationship perspective. </w:t>
            </w:r>
            <w:r>
              <w:t xml:space="preserve">  </w:t>
            </w:r>
          </w:p>
        </w:tc>
        <w:tc>
          <w:tcPr>
            <w:tcW w:w="2552" w:type="dxa"/>
            <w:shd w:val="clear" w:color="auto" w:fill="FFFFFF" w:themeFill="background1"/>
          </w:tcPr>
          <w:p w:rsidR="004B6448" w:rsidRPr="00D73D57" w:rsidRDefault="00C93CE8" w:rsidP="003B5853">
            <w:pPr>
              <w:shd w:val="clear" w:color="auto" w:fill="FFFFFF" w:themeFill="background1"/>
            </w:pPr>
            <w:r>
              <w:t>In support of student during exam season, lessons will focus on managing stress and healthy study habits. There will be focussed lessons on self-</w:t>
            </w:r>
            <w:r w:rsidR="00BD63F7">
              <w:t>esteem</w:t>
            </w:r>
            <w:r>
              <w:t xml:space="preserve"> and confidence building and how to get support with mental health &amp; wellbeing. </w:t>
            </w:r>
            <w:r w:rsidR="004B6448">
              <w:t xml:space="preserve">  </w:t>
            </w:r>
          </w:p>
        </w:tc>
        <w:tc>
          <w:tcPr>
            <w:tcW w:w="2693" w:type="dxa"/>
          </w:tcPr>
          <w:p w:rsidR="004B6448" w:rsidRPr="00D73D57" w:rsidRDefault="00C93CE8" w:rsidP="003B5853">
            <w:pPr>
              <w:shd w:val="clear" w:color="auto" w:fill="FFFFFF" w:themeFill="background1"/>
            </w:pPr>
            <w:r>
              <w:t>Using Unifro</w:t>
            </w:r>
            <w:r w:rsidR="00A308B1">
              <w:t xml:space="preserve">g resources, students will explore green careers, career journeys and how to ensure they get the most out of their work placement. Students will </w:t>
            </w:r>
            <w:r w:rsidR="00BD63F7">
              <w:t>understand</w:t>
            </w:r>
            <w:r w:rsidR="00A308B1">
              <w:t xml:space="preserve"> expectations in the workplace and key health &amp; safety messages. Links will be made between professional conduct and social media use. </w:t>
            </w:r>
          </w:p>
        </w:tc>
      </w:tr>
      <w:tr w:rsidR="004B6448" w:rsidRPr="00A26569" w:rsidTr="003B5853">
        <w:trPr>
          <w:trHeight w:val="2048"/>
        </w:trPr>
        <w:tc>
          <w:tcPr>
            <w:tcW w:w="2541" w:type="dxa"/>
          </w:tcPr>
          <w:p w:rsidR="004B6448" w:rsidRPr="00D73D57" w:rsidRDefault="004B6448" w:rsidP="003B5853">
            <w:pPr>
              <w:shd w:val="clear" w:color="auto" w:fill="FFFFFF" w:themeFill="background1"/>
            </w:pPr>
            <w:r w:rsidRPr="00D73D57">
              <w:rPr>
                <w:b/>
              </w:rPr>
              <w:t>Assessment:</w:t>
            </w:r>
            <w:r w:rsidRPr="00D73D57">
              <w:t xml:space="preserve"> </w:t>
            </w:r>
          </w:p>
          <w:p w:rsidR="004B6448" w:rsidRPr="00D73D57" w:rsidRDefault="00C93CE8" w:rsidP="003B5853">
            <w:pPr>
              <w:shd w:val="clear" w:color="auto" w:fill="FFFFFF" w:themeFill="background1"/>
            </w:pPr>
            <w:r>
              <w:t>Unifrog CVs</w:t>
            </w:r>
          </w:p>
        </w:tc>
        <w:tc>
          <w:tcPr>
            <w:tcW w:w="2541" w:type="dxa"/>
          </w:tcPr>
          <w:p w:rsidR="004B6448" w:rsidRDefault="004B6448" w:rsidP="003B5853">
            <w:pPr>
              <w:shd w:val="clear" w:color="auto" w:fill="FFFFFF" w:themeFill="background1"/>
            </w:pPr>
            <w:r w:rsidRPr="00D73D57">
              <w:rPr>
                <w:b/>
              </w:rPr>
              <w:t>Assessment:</w:t>
            </w:r>
            <w:r w:rsidRPr="00D73D57">
              <w:t xml:space="preserve"> </w:t>
            </w:r>
          </w:p>
          <w:p w:rsidR="00C93CE8" w:rsidRPr="00D73D57" w:rsidRDefault="00C93CE8" w:rsidP="00C93CE8">
            <w:pPr>
              <w:shd w:val="clear" w:color="auto" w:fill="FFFFFF" w:themeFill="background1"/>
            </w:pPr>
            <w:r>
              <w:t>Content Recall +</w:t>
            </w:r>
          </w:p>
          <w:p w:rsidR="004B6448" w:rsidRPr="00D73D57" w:rsidRDefault="00C93CE8" w:rsidP="00C93CE8">
            <w:pPr>
              <w:shd w:val="clear" w:color="auto" w:fill="FFFFFF" w:themeFill="background1"/>
            </w:pPr>
            <w:r w:rsidRPr="00D73D57">
              <w:t>Debate focus:</w:t>
            </w:r>
            <w:r>
              <w:t xml:space="preserve"> </w:t>
            </w:r>
            <w:r w:rsidRPr="00C93CE8">
              <w:rPr>
                <w:i/>
              </w:rPr>
              <w:t>Vaping should be made illegal.</w:t>
            </w:r>
          </w:p>
        </w:tc>
        <w:tc>
          <w:tcPr>
            <w:tcW w:w="2710" w:type="dxa"/>
          </w:tcPr>
          <w:p w:rsidR="004B6448" w:rsidRDefault="004B6448" w:rsidP="003B5853">
            <w:pPr>
              <w:shd w:val="clear" w:color="auto" w:fill="FFFFFF" w:themeFill="background1"/>
            </w:pPr>
            <w:r w:rsidRPr="00D73D57">
              <w:rPr>
                <w:b/>
              </w:rPr>
              <w:t>Assessment:</w:t>
            </w:r>
            <w:r w:rsidRPr="00D73D57">
              <w:t xml:space="preserve"> </w:t>
            </w:r>
          </w:p>
          <w:p w:rsidR="004B6448" w:rsidRPr="00D73D57" w:rsidRDefault="004B6448" w:rsidP="003B5853">
            <w:pPr>
              <w:shd w:val="clear" w:color="auto" w:fill="FFFFFF" w:themeFill="background1"/>
            </w:pPr>
            <w:r>
              <w:t>Content Recall +</w:t>
            </w:r>
          </w:p>
          <w:p w:rsidR="004B6448" w:rsidRPr="00D73D57" w:rsidRDefault="004B6448" w:rsidP="003B5853">
            <w:pPr>
              <w:shd w:val="clear" w:color="auto" w:fill="FFFFFF" w:themeFill="background1"/>
            </w:pPr>
            <w:r w:rsidRPr="00D73D57">
              <w:t>Debate focus:</w:t>
            </w:r>
            <w:r>
              <w:t xml:space="preserve"> </w:t>
            </w:r>
            <w:r w:rsidR="00C93CE8" w:rsidRPr="00C93CE8">
              <w:rPr>
                <w:i/>
              </w:rPr>
              <w:t xml:space="preserve">Debt is an acceptable &amp; </w:t>
            </w:r>
            <w:r w:rsidR="00BD63F7" w:rsidRPr="00C93CE8">
              <w:rPr>
                <w:i/>
              </w:rPr>
              <w:t>necessary risk</w:t>
            </w:r>
            <w:r w:rsidR="00C93CE8" w:rsidRPr="00C93CE8">
              <w:rPr>
                <w:i/>
              </w:rPr>
              <w:t xml:space="preserve"> in the 21</w:t>
            </w:r>
            <w:r w:rsidR="00C93CE8" w:rsidRPr="00C93CE8">
              <w:rPr>
                <w:i/>
                <w:vertAlign w:val="superscript"/>
              </w:rPr>
              <w:t>st</w:t>
            </w:r>
            <w:r w:rsidR="00C93CE8" w:rsidRPr="00C93CE8">
              <w:rPr>
                <w:i/>
              </w:rPr>
              <w:t xml:space="preserve"> Century.</w:t>
            </w:r>
            <w:r w:rsidR="00C93CE8">
              <w:t xml:space="preserve"> </w:t>
            </w:r>
          </w:p>
        </w:tc>
        <w:tc>
          <w:tcPr>
            <w:tcW w:w="2551" w:type="dxa"/>
            <w:shd w:val="clear" w:color="auto" w:fill="FFFFFF" w:themeFill="background1"/>
          </w:tcPr>
          <w:p w:rsidR="004B6448" w:rsidRDefault="004B6448" w:rsidP="003B5853">
            <w:pPr>
              <w:shd w:val="clear" w:color="auto" w:fill="FFFFFF" w:themeFill="background1"/>
            </w:pPr>
            <w:r w:rsidRPr="00D73D57">
              <w:rPr>
                <w:b/>
              </w:rPr>
              <w:t>Assessment:</w:t>
            </w:r>
            <w:r w:rsidRPr="00D73D57">
              <w:t xml:space="preserve"> </w:t>
            </w:r>
          </w:p>
          <w:p w:rsidR="004B6448" w:rsidRPr="00D73D57" w:rsidRDefault="004B6448" w:rsidP="003B5853">
            <w:pPr>
              <w:shd w:val="clear" w:color="auto" w:fill="FFFFFF" w:themeFill="background1"/>
            </w:pPr>
            <w:r>
              <w:t>Content Recall +</w:t>
            </w:r>
          </w:p>
          <w:p w:rsidR="004B6448" w:rsidRPr="00D73D57" w:rsidRDefault="004B6448" w:rsidP="003B5853">
            <w:pPr>
              <w:shd w:val="clear" w:color="auto" w:fill="FFFFFF" w:themeFill="background1"/>
            </w:pPr>
            <w:r w:rsidRPr="00D73D57">
              <w:t xml:space="preserve">Debate focus: </w:t>
            </w:r>
            <w:r w:rsidR="00C93CE8">
              <w:rPr>
                <w:rFonts w:ascii="Calibri" w:hAnsi="Calibri" w:cs="Calibri"/>
                <w:i/>
                <w:iCs/>
                <w:color w:val="000000"/>
              </w:rPr>
              <w:t>The media encourages harmful relationships.</w:t>
            </w:r>
          </w:p>
          <w:p w:rsidR="004B6448" w:rsidRPr="00D73D57" w:rsidRDefault="004B6448" w:rsidP="003B5853">
            <w:pPr>
              <w:shd w:val="clear" w:color="auto" w:fill="FFFFFF" w:themeFill="background1"/>
            </w:pPr>
          </w:p>
        </w:tc>
        <w:tc>
          <w:tcPr>
            <w:tcW w:w="2552" w:type="dxa"/>
            <w:shd w:val="clear" w:color="auto" w:fill="FFFFFF" w:themeFill="background1"/>
          </w:tcPr>
          <w:p w:rsidR="004B6448" w:rsidRDefault="004B6448" w:rsidP="003B5853">
            <w:pPr>
              <w:shd w:val="clear" w:color="auto" w:fill="FFFFFF" w:themeFill="background1"/>
            </w:pPr>
            <w:r w:rsidRPr="00D73D57">
              <w:rPr>
                <w:b/>
              </w:rPr>
              <w:t>Assessment:</w:t>
            </w:r>
            <w:r w:rsidRPr="00D73D57">
              <w:t xml:space="preserve">  </w:t>
            </w:r>
          </w:p>
          <w:p w:rsidR="004B6448" w:rsidRPr="00D73D57" w:rsidRDefault="00C93CE8" w:rsidP="003B5853">
            <w:pPr>
              <w:shd w:val="clear" w:color="auto" w:fill="FFFFFF" w:themeFill="background1"/>
            </w:pPr>
            <w:r>
              <w:t>N/A (PPEs)</w:t>
            </w:r>
            <w:r w:rsidR="004B6448">
              <w:rPr>
                <w:rFonts w:ascii="Calibri" w:hAnsi="Calibri" w:cs="Calibri"/>
                <w:i/>
                <w:iCs/>
                <w:color w:val="000000"/>
              </w:rPr>
              <w:t xml:space="preserve"> </w:t>
            </w:r>
          </w:p>
        </w:tc>
        <w:tc>
          <w:tcPr>
            <w:tcW w:w="2693" w:type="dxa"/>
          </w:tcPr>
          <w:p w:rsidR="004B6448" w:rsidRDefault="004B6448" w:rsidP="003B5853">
            <w:pPr>
              <w:shd w:val="clear" w:color="auto" w:fill="FFFFFF" w:themeFill="background1"/>
            </w:pPr>
            <w:r w:rsidRPr="00D73D57">
              <w:rPr>
                <w:b/>
              </w:rPr>
              <w:t>Assessment:</w:t>
            </w:r>
            <w:r w:rsidRPr="00D73D57">
              <w:t xml:space="preserve"> </w:t>
            </w:r>
          </w:p>
          <w:p w:rsidR="004B6448" w:rsidRPr="00D73D57" w:rsidRDefault="00A308B1" w:rsidP="003B5853">
            <w:pPr>
              <w:shd w:val="clear" w:color="auto" w:fill="FFFFFF" w:themeFill="background1"/>
            </w:pPr>
            <w:r>
              <w:t>Work Experience Journals &amp; Unifrog Profiles</w:t>
            </w:r>
            <w:r w:rsidR="004B6448">
              <w:rPr>
                <w:i/>
              </w:rPr>
              <w:t xml:space="preserve"> </w:t>
            </w:r>
          </w:p>
        </w:tc>
      </w:tr>
      <w:tr w:rsidR="004B6448" w:rsidRPr="00A26569" w:rsidTr="003B5853">
        <w:tc>
          <w:tcPr>
            <w:tcW w:w="2541" w:type="dxa"/>
          </w:tcPr>
          <w:p w:rsidR="004B6448" w:rsidRPr="00D73D57" w:rsidRDefault="004B6448" w:rsidP="003B5853">
            <w:pPr>
              <w:shd w:val="clear" w:color="auto" w:fill="FFFFFF" w:themeFill="background1"/>
              <w:rPr>
                <w:b/>
              </w:rPr>
            </w:pPr>
            <w:r w:rsidRPr="00D73D57">
              <w:rPr>
                <w:b/>
              </w:rPr>
              <w:t xml:space="preserve">Builds upon: </w:t>
            </w:r>
          </w:p>
          <w:p w:rsidR="00C93CE8" w:rsidRDefault="00C93CE8" w:rsidP="003B5853">
            <w:pPr>
              <w:rPr>
                <w:rFonts w:cstheme="minorHAnsi"/>
              </w:rPr>
            </w:pPr>
            <w:r>
              <w:rPr>
                <w:rFonts w:cstheme="minorHAnsi"/>
              </w:rPr>
              <w:t xml:space="preserve">Yr 7 - </w:t>
            </w:r>
            <w:r w:rsidRPr="00C9170B">
              <w:rPr>
                <w:rFonts w:cstheme="minorHAnsi"/>
              </w:rPr>
              <w:t>Me &amp; My Passions (CEIAG)</w:t>
            </w:r>
          </w:p>
          <w:p w:rsidR="004B6448" w:rsidRPr="00D73D57" w:rsidRDefault="00C93CE8" w:rsidP="003B5853">
            <w:r>
              <w:rPr>
                <w:rFonts w:cstheme="minorHAnsi"/>
              </w:rPr>
              <w:t xml:space="preserve">Yr 9 - </w:t>
            </w:r>
            <w:r w:rsidRPr="00421422">
              <w:rPr>
                <w:rFonts w:cstheme="minorHAnsi"/>
              </w:rPr>
              <w:t>Post 14 Options &amp; The Labour Market (CEIAG)</w:t>
            </w:r>
          </w:p>
        </w:tc>
        <w:tc>
          <w:tcPr>
            <w:tcW w:w="2541" w:type="dxa"/>
          </w:tcPr>
          <w:p w:rsidR="004B6448" w:rsidRPr="00D73D57" w:rsidRDefault="004B6448" w:rsidP="003B5853">
            <w:pPr>
              <w:shd w:val="clear" w:color="auto" w:fill="FFFFFF" w:themeFill="background1"/>
              <w:rPr>
                <w:b/>
              </w:rPr>
            </w:pPr>
            <w:r w:rsidRPr="00D73D57">
              <w:rPr>
                <w:b/>
              </w:rPr>
              <w:t xml:space="preserve">Builds upon: </w:t>
            </w:r>
          </w:p>
          <w:p w:rsidR="00C93CE8" w:rsidRDefault="00C93CE8" w:rsidP="00C93CE8">
            <w:pPr>
              <w:shd w:val="clear" w:color="auto" w:fill="FFFFFF" w:themeFill="background1"/>
              <w:rPr>
                <w:rFonts w:cstheme="minorHAnsi"/>
              </w:rPr>
            </w:pPr>
            <w:r>
              <w:t xml:space="preserve">Yr 7 - </w:t>
            </w:r>
            <w:r w:rsidRPr="00D24F15">
              <w:rPr>
                <w:rFonts w:cstheme="minorHAnsi"/>
              </w:rPr>
              <w:t>Dangerous Substances &amp; Habits (HEALTH)</w:t>
            </w:r>
          </w:p>
          <w:p w:rsidR="004B6448" w:rsidRPr="00EE7BB7" w:rsidRDefault="004B6448" w:rsidP="003B5853">
            <w:pPr>
              <w:shd w:val="clear" w:color="auto" w:fill="FFFFFF" w:themeFill="background1"/>
              <w:rPr>
                <w:rFonts w:cstheme="minorHAnsi"/>
              </w:rPr>
            </w:pPr>
            <w:r>
              <w:rPr>
                <w:rFonts w:cstheme="minorHAnsi"/>
              </w:rPr>
              <w:t xml:space="preserve">Yr 8 - </w:t>
            </w:r>
            <w:r w:rsidR="00C93CE8" w:rsidRPr="00C9170B">
              <w:rPr>
                <w:rFonts w:cstheme="minorHAnsi"/>
              </w:rPr>
              <w:t>First Aid &amp; Prevention (HEALTH)</w:t>
            </w:r>
            <w:r w:rsidRPr="00EE7BB7">
              <w:rPr>
                <w:rFonts w:cstheme="minorHAnsi"/>
              </w:rPr>
              <w:t>)</w:t>
            </w:r>
          </w:p>
        </w:tc>
        <w:tc>
          <w:tcPr>
            <w:tcW w:w="2710" w:type="dxa"/>
          </w:tcPr>
          <w:p w:rsidR="004B6448" w:rsidRPr="00D73D57" w:rsidRDefault="004B6448" w:rsidP="003B5853">
            <w:pPr>
              <w:shd w:val="clear" w:color="auto" w:fill="FFFFFF" w:themeFill="background1"/>
              <w:rPr>
                <w:b/>
              </w:rPr>
            </w:pPr>
            <w:r w:rsidRPr="00D73D57">
              <w:rPr>
                <w:b/>
              </w:rPr>
              <w:t xml:space="preserve">Builds upon: </w:t>
            </w:r>
          </w:p>
          <w:p w:rsidR="00C93CE8" w:rsidRDefault="00C93CE8" w:rsidP="003B5853">
            <w:pPr>
              <w:shd w:val="clear" w:color="auto" w:fill="FFFFFF" w:themeFill="background1"/>
            </w:pPr>
            <w:r>
              <w:t xml:space="preserve">Yr 8 - </w:t>
            </w:r>
            <w:r w:rsidRPr="00C9170B">
              <w:rPr>
                <w:rFonts w:cstheme="minorHAnsi"/>
              </w:rPr>
              <w:t>Safety On &amp; Offline (LWW)</w:t>
            </w:r>
          </w:p>
          <w:p w:rsidR="004B6448" w:rsidRPr="00D73D57" w:rsidRDefault="00C93CE8" w:rsidP="003B5853">
            <w:pPr>
              <w:shd w:val="clear" w:color="auto" w:fill="FFFFFF" w:themeFill="background1"/>
            </w:pPr>
            <w:r>
              <w:t xml:space="preserve">Yr 9 - </w:t>
            </w:r>
            <w:r w:rsidRPr="00421422">
              <w:rPr>
                <w:rFonts w:cstheme="minorHAnsi"/>
              </w:rPr>
              <w:t>Personal Safety &amp; Managing Risks (LWW / Health)</w:t>
            </w:r>
          </w:p>
        </w:tc>
        <w:tc>
          <w:tcPr>
            <w:tcW w:w="2551" w:type="dxa"/>
            <w:shd w:val="clear" w:color="auto" w:fill="FFFFFF" w:themeFill="background1"/>
          </w:tcPr>
          <w:p w:rsidR="004B6448" w:rsidRPr="00D73D57" w:rsidRDefault="004B6448" w:rsidP="003B5853">
            <w:pPr>
              <w:shd w:val="clear" w:color="auto" w:fill="FFFFFF" w:themeFill="background1"/>
              <w:rPr>
                <w:b/>
              </w:rPr>
            </w:pPr>
            <w:r w:rsidRPr="00D73D57">
              <w:rPr>
                <w:b/>
              </w:rPr>
              <w:t xml:space="preserve">Builds upon: </w:t>
            </w:r>
          </w:p>
          <w:p w:rsidR="004B6448" w:rsidRDefault="00C93CE8" w:rsidP="003B5853">
            <w:pPr>
              <w:shd w:val="clear" w:color="auto" w:fill="FFFFFF" w:themeFill="background1"/>
              <w:rPr>
                <w:rFonts w:cstheme="minorHAnsi"/>
              </w:rPr>
            </w:pPr>
            <w:r>
              <w:rPr>
                <w:rFonts w:cstheme="minorHAnsi"/>
              </w:rPr>
              <w:t xml:space="preserve">Yr 9 - </w:t>
            </w:r>
            <w:r w:rsidRPr="00421422">
              <w:rPr>
                <w:rFonts w:cstheme="minorHAnsi"/>
              </w:rPr>
              <w:t>Consent, Respect &amp; Relationship Health (RSE</w:t>
            </w:r>
            <w:r>
              <w:rPr>
                <w:rFonts w:cstheme="minorHAnsi"/>
              </w:rPr>
              <w:t>)</w:t>
            </w:r>
          </w:p>
          <w:p w:rsidR="00C93CE8" w:rsidRPr="00D73D57" w:rsidRDefault="00C93CE8" w:rsidP="003B5853">
            <w:pPr>
              <w:shd w:val="clear" w:color="auto" w:fill="FFFFFF" w:themeFill="background1"/>
            </w:pPr>
            <w:r>
              <w:t xml:space="preserve">Yr 8 - </w:t>
            </w:r>
            <w:r w:rsidRPr="00C9170B">
              <w:rPr>
                <w:rFonts w:cstheme="minorHAnsi"/>
              </w:rPr>
              <w:t>Self Esteem &amp; Confidence (S&amp;W)</w:t>
            </w:r>
          </w:p>
        </w:tc>
        <w:tc>
          <w:tcPr>
            <w:tcW w:w="2552" w:type="dxa"/>
            <w:shd w:val="clear" w:color="auto" w:fill="FFFFFF" w:themeFill="background1"/>
          </w:tcPr>
          <w:p w:rsidR="004B6448" w:rsidRPr="00D73D57" w:rsidRDefault="004B6448" w:rsidP="003B5853">
            <w:pPr>
              <w:shd w:val="clear" w:color="auto" w:fill="FFFFFF" w:themeFill="background1"/>
              <w:rPr>
                <w:b/>
              </w:rPr>
            </w:pPr>
            <w:r w:rsidRPr="00D73D57">
              <w:rPr>
                <w:b/>
              </w:rPr>
              <w:t xml:space="preserve">Builds upon: </w:t>
            </w:r>
          </w:p>
          <w:p w:rsidR="00FB7C6E" w:rsidRDefault="00FB7C6E" w:rsidP="003B5853">
            <w:pPr>
              <w:shd w:val="clear" w:color="auto" w:fill="FFFFFF" w:themeFill="background1"/>
              <w:rPr>
                <w:rFonts w:cstheme="minorHAnsi"/>
              </w:rPr>
            </w:pPr>
            <w:r>
              <w:t xml:space="preserve">Yr 8 - </w:t>
            </w:r>
            <w:r w:rsidRPr="00C9170B">
              <w:rPr>
                <w:rFonts w:cstheme="minorHAnsi"/>
              </w:rPr>
              <w:t>Self Esteem &amp; Confidence (S&amp;W)</w:t>
            </w:r>
          </w:p>
          <w:p w:rsidR="004B6448" w:rsidRPr="00A308B1" w:rsidRDefault="004B6448" w:rsidP="003B5853">
            <w:pPr>
              <w:shd w:val="clear" w:color="auto" w:fill="FFFFFF" w:themeFill="background1"/>
              <w:rPr>
                <w:rFonts w:cstheme="minorHAnsi"/>
              </w:rPr>
            </w:pPr>
          </w:p>
        </w:tc>
        <w:tc>
          <w:tcPr>
            <w:tcW w:w="2693" w:type="dxa"/>
          </w:tcPr>
          <w:p w:rsidR="004B6448" w:rsidRPr="00D73D57" w:rsidRDefault="004B6448" w:rsidP="003B5853">
            <w:pPr>
              <w:shd w:val="clear" w:color="auto" w:fill="FFFFFF" w:themeFill="background1"/>
              <w:rPr>
                <w:b/>
              </w:rPr>
            </w:pPr>
            <w:r w:rsidRPr="00D73D57">
              <w:rPr>
                <w:b/>
              </w:rPr>
              <w:t>Build</w:t>
            </w:r>
            <w:r>
              <w:rPr>
                <w:b/>
              </w:rPr>
              <w:t>s</w:t>
            </w:r>
            <w:r w:rsidRPr="00D73D57">
              <w:rPr>
                <w:b/>
              </w:rPr>
              <w:t xml:space="preserve"> upon: </w:t>
            </w:r>
          </w:p>
          <w:p w:rsidR="004B6448" w:rsidRDefault="00A308B1" w:rsidP="003B5853">
            <w:pPr>
              <w:shd w:val="clear" w:color="auto" w:fill="FFFFFF" w:themeFill="background1"/>
              <w:rPr>
                <w:rFonts w:cstheme="minorHAnsi"/>
              </w:rPr>
            </w:pPr>
            <w:r>
              <w:t xml:space="preserve">Yr 9 - </w:t>
            </w:r>
            <w:r w:rsidRPr="00421422">
              <w:rPr>
                <w:rFonts w:cstheme="minorHAnsi"/>
              </w:rPr>
              <w:t>Post 14 Options &amp; The Labour Market (CEIAG)</w:t>
            </w:r>
          </w:p>
          <w:p w:rsidR="00A308B1" w:rsidRPr="00D73D57" w:rsidRDefault="00A308B1" w:rsidP="003B5853">
            <w:pPr>
              <w:shd w:val="clear" w:color="auto" w:fill="FFFFFF" w:themeFill="background1"/>
            </w:pPr>
            <w:r>
              <w:rPr>
                <w:rFonts w:cstheme="minorHAnsi"/>
              </w:rPr>
              <w:t xml:space="preserve">Yr 10 - </w:t>
            </w:r>
            <w:r w:rsidRPr="004B6448">
              <w:rPr>
                <w:rFonts w:cstheme="minorHAnsi"/>
              </w:rPr>
              <w:t>Equality &amp; the World of Work (FBV / CEIAG)</w:t>
            </w:r>
          </w:p>
        </w:tc>
      </w:tr>
      <w:tr w:rsidR="004B6448" w:rsidRPr="00A26569" w:rsidTr="003B5853">
        <w:tc>
          <w:tcPr>
            <w:tcW w:w="2541" w:type="dxa"/>
          </w:tcPr>
          <w:p w:rsidR="004B6448" w:rsidRPr="00D73D57" w:rsidRDefault="004B6448" w:rsidP="003B5853">
            <w:pPr>
              <w:shd w:val="clear" w:color="auto" w:fill="FFFFFF" w:themeFill="background1"/>
              <w:rPr>
                <w:b/>
              </w:rPr>
            </w:pPr>
            <w:r w:rsidRPr="00D73D57">
              <w:rPr>
                <w:b/>
              </w:rPr>
              <w:t xml:space="preserve">Introduces: </w:t>
            </w:r>
          </w:p>
          <w:p w:rsidR="004B6448" w:rsidRDefault="004B6448" w:rsidP="003B5853">
            <w:pPr>
              <w:shd w:val="clear" w:color="auto" w:fill="FFFFFF" w:themeFill="background1"/>
            </w:pPr>
            <w:r>
              <w:t>Extremism</w:t>
            </w:r>
          </w:p>
          <w:p w:rsidR="004B6448" w:rsidRDefault="004B6448" w:rsidP="003B5853">
            <w:pPr>
              <w:shd w:val="clear" w:color="auto" w:fill="FFFFFF" w:themeFill="background1"/>
            </w:pPr>
            <w:r>
              <w:t>Assimilation</w:t>
            </w:r>
          </w:p>
          <w:p w:rsidR="004B6448" w:rsidRPr="00D73D57" w:rsidRDefault="004B6448" w:rsidP="003B5853">
            <w:pPr>
              <w:shd w:val="clear" w:color="auto" w:fill="FFFFFF" w:themeFill="background1"/>
            </w:pPr>
          </w:p>
        </w:tc>
        <w:tc>
          <w:tcPr>
            <w:tcW w:w="2541" w:type="dxa"/>
          </w:tcPr>
          <w:p w:rsidR="004B6448" w:rsidRPr="00D73D57" w:rsidRDefault="004B6448" w:rsidP="003B5853">
            <w:pPr>
              <w:shd w:val="clear" w:color="auto" w:fill="FFFFFF" w:themeFill="background1"/>
              <w:rPr>
                <w:b/>
              </w:rPr>
            </w:pPr>
            <w:r w:rsidRPr="00D73D57">
              <w:rPr>
                <w:b/>
              </w:rPr>
              <w:t xml:space="preserve">Introduces: </w:t>
            </w:r>
          </w:p>
          <w:p w:rsidR="004B6448" w:rsidRPr="00D73D57" w:rsidRDefault="00C93CE8" w:rsidP="003B5853">
            <w:pPr>
              <w:shd w:val="clear" w:color="auto" w:fill="FFFFFF" w:themeFill="background1"/>
            </w:pPr>
            <w:r>
              <w:t>Managing risk and social situations associated with substance misuse &amp; addiction</w:t>
            </w:r>
          </w:p>
        </w:tc>
        <w:tc>
          <w:tcPr>
            <w:tcW w:w="2710" w:type="dxa"/>
          </w:tcPr>
          <w:p w:rsidR="004B6448" w:rsidRPr="00D73D57" w:rsidRDefault="004B6448" w:rsidP="003B5853">
            <w:pPr>
              <w:shd w:val="clear" w:color="auto" w:fill="FFFFFF" w:themeFill="background1"/>
              <w:rPr>
                <w:b/>
              </w:rPr>
            </w:pPr>
            <w:r w:rsidRPr="00D73D57">
              <w:rPr>
                <w:b/>
              </w:rPr>
              <w:t xml:space="preserve">Introduces: </w:t>
            </w:r>
          </w:p>
          <w:p w:rsidR="004B6448" w:rsidRDefault="00C93CE8" w:rsidP="003B5853">
            <w:pPr>
              <w:shd w:val="clear" w:color="auto" w:fill="FFFFFF" w:themeFill="background1"/>
            </w:pPr>
            <w:r>
              <w:t>Debt</w:t>
            </w:r>
          </w:p>
          <w:p w:rsidR="00C93CE8" w:rsidRDefault="00C93CE8" w:rsidP="003B5853">
            <w:pPr>
              <w:shd w:val="clear" w:color="auto" w:fill="FFFFFF" w:themeFill="background1"/>
            </w:pPr>
            <w:r>
              <w:t xml:space="preserve">Online Blackmailing </w:t>
            </w:r>
          </w:p>
          <w:p w:rsidR="00C93CE8" w:rsidRPr="00D73D57" w:rsidRDefault="00C93CE8" w:rsidP="003B5853">
            <w:pPr>
              <w:shd w:val="clear" w:color="auto" w:fill="FFFFFF" w:themeFill="background1"/>
            </w:pPr>
            <w:r>
              <w:t>Misinformation &amp; Extremism</w:t>
            </w:r>
          </w:p>
        </w:tc>
        <w:tc>
          <w:tcPr>
            <w:tcW w:w="2551" w:type="dxa"/>
            <w:shd w:val="clear" w:color="auto" w:fill="FFFFFF" w:themeFill="background1"/>
          </w:tcPr>
          <w:p w:rsidR="004B6448" w:rsidRPr="00D73D57" w:rsidRDefault="004B6448" w:rsidP="003B5853">
            <w:pPr>
              <w:shd w:val="clear" w:color="auto" w:fill="FFFFFF" w:themeFill="background1"/>
              <w:rPr>
                <w:b/>
              </w:rPr>
            </w:pPr>
            <w:r w:rsidRPr="00D73D57">
              <w:rPr>
                <w:b/>
              </w:rPr>
              <w:t xml:space="preserve">Introduces: </w:t>
            </w:r>
          </w:p>
          <w:p w:rsidR="004B6448" w:rsidRDefault="00C93CE8" w:rsidP="003B5853">
            <w:pPr>
              <w:shd w:val="clear" w:color="auto" w:fill="FFFFFF" w:themeFill="background1"/>
            </w:pPr>
            <w:r>
              <w:t>Pornography</w:t>
            </w:r>
          </w:p>
          <w:p w:rsidR="00C93CE8" w:rsidRDefault="00C93CE8" w:rsidP="003B5853">
            <w:pPr>
              <w:shd w:val="clear" w:color="auto" w:fill="FFFFFF" w:themeFill="background1"/>
            </w:pPr>
            <w:r>
              <w:t>Relationship Abuse</w:t>
            </w:r>
          </w:p>
          <w:p w:rsidR="00C93CE8" w:rsidRDefault="00C93CE8" w:rsidP="003B5853">
            <w:pPr>
              <w:shd w:val="clear" w:color="auto" w:fill="FFFFFF" w:themeFill="background1"/>
            </w:pPr>
            <w:r>
              <w:t>Consent &amp; Intimacy</w:t>
            </w:r>
          </w:p>
          <w:p w:rsidR="004B6448" w:rsidRPr="00D73D57" w:rsidRDefault="004B6448" w:rsidP="003B5853">
            <w:pPr>
              <w:shd w:val="clear" w:color="auto" w:fill="FFFFFF" w:themeFill="background1"/>
            </w:pPr>
          </w:p>
        </w:tc>
        <w:tc>
          <w:tcPr>
            <w:tcW w:w="2552" w:type="dxa"/>
            <w:shd w:val="clear" w:color="auto" w:fill="FFFFFF" w:themeFill="background1"/>
          </w:tcPr>
          <w:p w:rsidR="004B6448" w:rsidRPr="00D73D57" w:rsidRDefault="004B6448" w:rsidP="003B5853">
            <w:pPr>
              <w:shd w:val="clear" w:color="auto" w:fill="FFFFFF" w:themeFill="background1"/>
              <w:rPr>
                <w:b/>
              </w:rPr>
            </w:pPr>
            <w:r w:rsidRPr="00D73D57">
              <w:rPr>
                <w:b/>
              </w:rPr>
              <w:t xml:space="preserve">Introduces: </w:t>
            </w:r>
          </w:p>
          <w:p w:rsidR="00FB7C6E" w:rsidRDefault="00FB7C6E" w:rsidP="003B5853">
            <w:pPr>
              <w:shd w:val="clear" w:color="auto" w:fill="FFFFFF" w:themeFill="background1"/>
            </w:pPr>
            <w:r>
              <w:t>Stress</w:t>
            </w:r>
          </w:p>
          <w:p w:rsidR="00FB7C6E" w:rsidRDefault="00FB7C6E" w:rsidP="003B5853">
            <w:pPr>
              <w:shd w:val="clear" w:color="auto" w:fill="FFFFFF" w:themeFill="background1"/>
            </w:pPr>
            <w:r>
              <w:t>Work -Life Balance</w:t>
            </w:r>
          </w:p>
          <w:p w:rsidR="004B6448" w:rsidRPr="00D73D57" w:rsidRDefault="00FB7C6E" w:rsidP="003B5853">
            <w:pPr>
              <w:shd w:val="clear" w:color="auto" w:fill="FFFFFF" w:themeFill="background1"/>
            </w:pPr>
            <w:r>
              <w:t>Effective Revision Strategies</w:t>
            </w:r>
            <w:r w:rsidR="004B6448">
              <w:t xml:space="preserve"> </w:t>
            </w:r>
          </w:p>
        </w:tc>
        <w:tc>
          <w:tcPr>
            <w:tcW w:w="2693" w:type="dxa"/>
          </w:tcPr>
          <w:p w:rsidR="004B6448" w:rsidRPr="00D73D57" w:rsidRDefault="004B6448" w:rsidP="003B5853">
            <w:pPr>
              <w:shd w:val="clear" w:color="auto" w:fill="FFFFFF" w:themeFill="background1"/>
              <w:rPr>
                <w:b/>
              </w:rPr>
            </w:pPr>
            <w:r w:rsidRPr="00D73D57">
              <w:rPr>
                <w:b/>
              </w:rPr>
              <w:t xml:space="preserve">Introduces: </w:t>
            </w:r>
          </w:p>
          <w:p w:rsidR="004B6448" w:rsidRDefault="00A308B1" w:rsidP="003B5853">
            <w:pPr>
              <w:shd w:val="clear" w:color="auto" w:fill="FFFFFF" w:themeFill="background1"/>
            </w:pPr>
            <w:r>
              <w:t>Health &amp; Safety in the Workplace</w:t>
            </w:r>
          </w:p>
          <w:p w:rsidR="00A308B1" w:rsidRDefault="00A308B1" w:rsidP="003B5853">
            <w:pPr>
              <w:shd w:val="clear" w:color="auto" w:fill="FFFFFF" w:themeFill="background1"/>
            </w:pPr>
            <w:r>
              <w:t>Professional Social Media</w:t>
            </w:r>
          </w:p>
          <w:p w:rsidR="004B6448" w:rsidRPr="00D73D57" w:rsidRDefault="004B6448" w:rsidP="003B5853">
            <w:pPr>
              <w:shd w:val="clear" w:color="auto" w:fill="FFFFFF" w:themeFill="background1"/>
            </w:pPr>
          </w:p>
        </w:tc>
      </w:tr>
    </w:tbl>
    <w:p w:rsidR="00D73D57" w:rsidRDefault="00D73D57" w:rsidP="00953328">
      <w:pPr>
        <w:shd w:val="clear" w:color="auto" w:fill="FFFFFF" w:themeFill="background1"/>
        <w:rPr>
          <w:b/>
          <w:sz w:val="24"/>
          <w:szCs w:val="24"/>
        </w:rPr>
      </w:pPr>
    </w:p>
    <w:p w:rsidR="00435688" w:rsidRPr="00A26569" w:rsidRDefault="00435688" w:rsidP="00435688">
      <w:pPr>
        <w:shd w:val="clear" w:color="auto" w:fill="FFFFFF" w:themeFill="background1"/>
        <w:rPr>
          <w:b/>
        </w:rPr>
      </w:pPr>
      <w:r w:rsidRPr="00A26569">
        <w:rPr>
          <w:b/>
        </w:rPr>
        <w:t xml:space="preserve">Year </w:t>
      </w:r>
      <w:r>
        <w:rPr>
          <w:b/>
        </w:rPr>
        <w:t>11</w:t>
      </w:r>
    </w:p>
    <w:tbl>
      <w:tblPr>
        <w:tblStyle w:val="TableGrid"/>
        <w:tblW w:w="12895" w:type="dxa"/>
        <w:tblInd w:w="1244" w:type="dxa"/>
        <w:tblLook w:val="04A0" w:firstRow="1" w:lastRow="0" w:firstColumn="1" w:lastColumn="0" w:noHBand="0" w:noVBand="1"/>
      </w:tblPr>
      <w:tblGrid>
        <w:gridCol w:w="2541"/>
        <w:gridCol w:w="2541"/>
        <w:gridCol w:w="2710"/>
        <w:gridCol w:w="2551"/>
        <w:gridCol w:w="2552"/>
      </w:tblGrid>
      <w:tr w:rsidR="00435688" w:rsidRPr="00A26569" w:rsidTr="00435688">
        <w:tc>
          <w:tcPr>
            <w:tcW w:w="2541" w:type="dxa"/>
          </w:tcPr>
          <w:p w:rsidR="00435688" w:rsidRPr="00D73D57" w:rsidRDefault="00435688" w:rsidP="003B5853">
            <w:pPr>
              <w:shd w:val="clear" w:color="auto" w:fill="FFFFFF" w:themeFill="background1"/>
              <w:jc w:val="center"/>
              <w:rPr>
                <w:b/>
              </w:rPr>
            </w:pPr>
            <w:r w:rsidRPr="00D73D57">
              <w:rPr>
                <w:b/>
              </w:rPr>
              <w:t>Autumn 1</w:t>
            </w:r>
          </w:p>
          <w:p w:rsidR="00435688" w:rsidRPr="00D73D57" w:rsidRDefault="00435688" w:rsidP="003B5853">
            <w:pPr>
              <w:shd w:val="clear" w:color="auto" w:fill="FFFFFF" w:themeFill="background1"/>
              <w:jc w:val="center"/>
              <w:rPr>
                <w:b/>
              </w:rPr>
            </w:pPr>
            <w:r w:rsidRPr="00D73D57">
              <w:rPr>
                <w:b/>
              </w:rPr>
              <w:t>7 hours</w:t>
            </w:r>
          </w:p>
        </w:tc>
        <w:tc>
          <w:tcPr>
            <w:tcW w:w="2541" w:type="dxa"/>
          </w:tcPr>
          <w:p w:rsidR="00435688" w:rsidRPr="00D73D57" w:rsidRDefault="00435688" w:rsidP="003B5853">
            <w:pPr>
              <w:shd w:val="clear" w:color="auto" w:fill="FFFFFF" w:themeFill="background1"/>
              <w:jc w:val="center"/>
              <w:rPr>
                <w:b/>
              </w:rPr>
            </w:pPr>
            <w:r w:rsidRPr="00D73D57">
              <w:rPr>
                <w:b/>
              </w:rPr>
              <w:t xml:space="preserve">Autumn 2 </w:t>
            </w:r>
          </w:p>
          <w:p w:rsidR="00435688" w:rsidRPr="00D73D57" w:rsidRDefault="00435688" w:rsidP="003B5853">
            <w:pPr>
              <w:shd w:val="clear" w:color="auto" w:fill="FFFFFF" w:themeFill="background1"/>
              <w:jc w:val="center"/>
              <w:rPr>
                <w:b/>
              </w:rPr>
            </w:pPr>
            <w:r w:rsidRPr="00D73D57">
              <w:rPr>
                <w:b/>
              </w:rPr>
              <w:t>7 hours</w:t>
            </w:r>
          </w:p>
        </w:tc>
        <w:tc>
          <w:tcPr>
            <w:tcW w:w="2710" w:type="dxa"/>
          </w:tcPr>
          <w:p w:rsidR="00435688" w:rsidRPr="00D73D57" w:rsidRDefault="00435688" w:rsidP="003B5853">
            <w:pPr>
              <w:shd w:val="clear" w:color="auto" w:fill="FFFFFF" w:themeFill="background1"/>
              <w:jc w:val="center"/>
              <w:rPr>
                <w:b/>
              </w:rPr>
            </w:pPr>
            <w:r w:rsidRPr="00D73D57">
              <w:rPr>
                <w:b/>
              </w:rPr>
              <w:t xml:space="preserve">Spring 1 </w:t>
            </w:r>
          </w:p>
          <w:p w:rsidR="00435688" w:rsidRPr="00D73D57" w:rsidRDefault="00435688" w:rsidP="003B5853">
            <w:pPr>
              <w:shd w:val="clear" w:color="auto" w:fill="FFFFFF" w:themeFill="background1"/>
              <w:jc w:val="center"/>
              <w:rPr>
                <w:b/>
              </w:rPr>
            </w:pPr>
            <w:r w:rsidRPr="00D73D57">
              <w:rPr>
                <w:b/>
              </w:rPr>
              <w:t>6 hours</w:t>
            </w:r>
          </w:p>
        </w:tc>
        <w:tc>
          <w:tcPr>
            <w:tcW w:w="2551" w:type="dxa"/>
            <w:shd w:val="clear" w:color="auto" w:fill="FFFFFF" w:themeFill="background1"/>
          </w:tcPr>
          <w:p w:rsidR="00435688" w:rsidRPr="00D73D57" w:rsidRDefault="00435688" w:rsidP="003B5853">
            <w:pPr>
              <w:shd w:val="clear" w:color="auto" w:fill="FFFFFF" w:themeFill="background1"/>
              <w:jc w:val="center"/>
              <w:rPr>
                <w:b/>
              </w:rPr>
            </w:pPr>
            <w:r w:rsidRPr="00D73D57">
              <w:rPr>
                <w:b/>
              </w:rPr>
              <w:t>Spring 2</w:t>
            </w:r>
          </w:p>
          <w:p w:rsidR="00435688" w:rsidRPr="00D73D57" w:rsidRDefault="00435688" w:rsidP="003B5853">
            <w:pPr>
              <w:shd w:val="clear" w:color="auto" w:fill="FFFFFF" w:themeFill="background1"/>
              <w:jc w:val="center"/>
              <w:rPr>
                <w:b/>
              </w:rPr>
            </w:pPr>
            <w:r w:rsidRPr="00D73D57">
              <w:rPr>
                <w:b/>
              </w:rPr>
              <w:t>6 hours</w:t>
            </w:r>
          </w:p>
        </w:tc>
        <w:tc>
          <w:tcPr>
            <w:tcW w:w="2552" w:type="dxa"/>
            <w:shd w:val="clear" w:color="auto" w:fill="FFFFFF" w:themeFill="background1"/>
          </w:tcPr>
          <w:p w:rsidR="00435688" w:rsidRPr="00D73D57" w:rsidRDefault="00435688" w:rsidP="003B5853">
            <w:pPr>
              <w:shd w:val="clear" w:color="auto" w:fill="FFFFFF" w:themeFill="background1"/>
              <w:jc w:val="center"/>
              <w:rPr>
                <w:b/>
              </w:rPr>
            </w:pPr>
            <w:r w:rsidRPr="00D73D57">
              <w:rPr>
                <w:b/>
              </w:rPr>
              <w:t>Summer 1</w:t>
            </w:r>
          </w:p>
          <w:p w:rsidR="00435688" w:rsidRPr="00D73D57" w:rsidRDefault="00435688" w:rsidP="003B5853">
            <w:pPr>
              <w:shd w:val="clear" w:color="auto" w:fill="FFFFFF" w:themeFill="background1"/>
              <w:jc w:val="center"/>
              <w:rPr>
                <w:b/>
              </w:rPr>
            </w:pPr>
            <w:r w:rsidRPr="00D73D57">
              <w:rPr>
                <w:b/>
              </w:rPr>
              <w:t>5 hours</w:t>
            </w:r>
          </w:p>
        </w:tc>
      </w:tr>
      <w:tr w:rsidR="00435688" w:rsidRPr="00A26569" w:rsidTr="00435688">
        <w:trPr>
          <w:trHeight w:val="705"/>
        </w:trPr>
        <w:tc>
          <w:tcPr>
            <w:tcW w:w="2541" w:type="dxa"/>
            <w:vAlign w:val="center"/>
          </w:tcPr>
          <w:p w:rsidR="00435688" w:rsidRPr="00435688" w:rsidRDefault="00435688" w:rsidP="00435688">
            <w:pPr>
              <w:jc w:val="center"/>
              <w:rPr>
                <w:rFonts w:cstheme="minorHAnsi"/>
              </w:rPr>
            </w:pPr>
            <w:r w:rsidRPr="00435688">
              <w:rPr>
                <w:rFonts w:cstheme="minorHAnsi"/>
              </w:rPr>
              <w:t>Relationship Choices &amp; Outcomes (RSE)</w:t>
            </w:r>
          </w:p>
        </w:tc>
        <w:tc>
          <w:tcPr>
            <w:tcW w:w="2541" w:type="dxa"/>
            <w:vAlign w:val="center"/>
          </w:tcPr>
          <w:p w:rsidR="00435688" w:rsidRPr="00435688" w:rsidRDefault="00435688" w:rsidP="00435688">
            <w:pPr>
              <w:jc w:val="center"/>
              <w:rPr>
                <w:rFonts w:cstheme="minorHAnsi"/>
              </w:rPr>
            </w:pPr>
            <w:r w:rsidRPr="00435688">
              <w:rPr>
                <w:rFonts w:cstheme="minorHAnsi"/>
              </w:rPr>
              <w:t>Revision Stra</w:t>
            </w:r>
            <w:r w:rsidR="00D6292B">
              <w:rPr>
                <w:rFonts w:cstheme="minorHAnsi"/>
              </w:rPr>
              <w:t>t</w:t>
            </w:r>
            <w:r w:rsidRPr="00435688">
              <w:rPr>
                <w:rFonts w:cstheme="minorHAnsi"/>
              </w:rPr>
              <w:t>egies &amp; Post 16 Options (LWW / CEIAG)</w:t>
            </w:r>
          </w:p>
        </w:tc>
        <w:tc>
          <w:tcPr>
            <w:tcW w:w="2710" w:type="dxa"/>
            <w:vAlign w:val="center"/>
          </w:tcPr>
          <w:p w:rsidR="00435688" w:rsidRPr="00435688" w:rsidRDefault="00435688" w:rsidP="00435688">
            <w:pPr>
              <w:jc w:val="center"/>
              <w:rPr>
                <w:rFonts w:cstheme="minorHAnsi"/>
              </w:rPr>
            </w:pPr>
            <w:r w:rsidRPr="00435688">
              <w:rPr>
                <w:rFonts w:cstheme="minorHAnsi"/>
              </w:rPr>
              <w:t>Making Applications (CEIAG)</w:t>
            </w:r>
          </w:p>
        </w:tc>
        <w:tc>
          <w:tcPr>
            <w:tcW w:w="2551" w:type="dxa"/>
            <w:shd w:val="clear" w:color="auto" w:fill="FFFFFF" w:themeFill="background1"/>
            <w:vAlign w:val="center"/>
          </w:tcPr>
          <w:p w:rsidR="00435688" w:rsidRPr="00435688" w:rsidRDefault="00435688" w:rsidP="00435688">
            <w:pPr>
              <w:jc w:val="center"/>
              <w:rPr>
                <w:rFonts w:cstheme="minorHAnsi"/>
              </w:rPr>
            </w:pPr>
            <w:r w:rsidRPr="00435688">
              <w:rPr>
                <w:rFonts w:cstheme="minorHAnsi"/>
              </w:rPr>
              <w:t xml:space="preserve">Preparing for the Workplace (LWW / CEIAG) </w:t>
            </w:r>
          </w:p>
        </w:tc>
        <w:tc>
          <w:tcPr>
            <w:tcW w:w="2552" w:type="dxa"/>
            <w:shd w:val="clear" w:color="auto" w:fill="FFFFFF" w:themeFill="background1"/>
            <w:vAlign w:val="center"/>
          </w:tcPr>
          <w:p w:rsidR="00435688" w:rsidRPr="00435688" w:rsidRDefault="00435688" w:rsidP="00435688">
            <w:pPr>
              <w:jc w:val="center"/>
              <w:rPr>
                <w:rFonts w:cstheme="minorHAnsi"/>
              </w:rPr>
            </w:pPr>
            <w:r w:rsidRPr="00435688">
              <w:rPr>
                <w:rFonts w:cstheme="minorHAnsi"/>
              </w:rPr>
              <w:t>PSHCE Debates &amp; Sensitive Issues (RSE/ FBV)</w:t>
            </w:r>
          </w:p>
        </w:tc>
      </w:tr>
      <w:tr w:rsidR="00435688" w:rsidRPr="00A26569" w:rsidTr="00435688">
        <w:tc>
          <w:tcPr>
            <w:tcW w:w="2541" w:type="dxa"/>
          </w:tcPr>
          <w:p w:rsidR="00435688" w:rsidRPr="00D73D57" w:rsidRDefault="00435688" w:rsidP="003B5853">
            <w:pPr>
              <w:shd w:val="clear" w:color="auto" w:fill="FFFFFF" w:themeFill="background1"/>
            </w:pPr>
            <w:r>
              <w:t xml:space="preserve">Content will allow students to </w:t>
            </w:r>
            <w:r w:rsidR="00BD63F7">
              <w:t>understand</w:t>
            </w:r>
            <w:r>
              <w:t xml:space="preserve"> the benefits of long term &amp; committed </w:t>
            </w:r>
            <w:r w:rsidR="00BD63F7">
              <w:t>relationships</w:t>
            </w:r>
            <w:r>
              <w:t xml:space="preserve">. Students revisit sexual health units and discuss pregnancy outcome and options. Health lessons focus on fertility. </w:t>
            </w:r>
          </w:p>
        </w:tc>
        <w:tc>
          <w:tcPr>
            <w:tcW w:w="2541" w:type="dxa"/>
          </w:tcPr>
          <w:p w:rsidR="00435688" w:rsidRPr="00D73D57" w:rsidRDefault="00435688" w:rsidP="003B5853">
            <w:pPr>
              <w:shd w:val="clear" w:color="auto" w:fill="FFFFFF" w:themeFill="background1"/>
            </w:pPr>
            <w:r>
              <w:t xml:space="preserve">Students will re-visit substance misuse use and are reminded where to get support. There is a focus on vaping and the physical and emotional risks associated with it. Substance misuse is linked to the school’s behaviour policy.  </w:t>
            </w:r>
          </w:p>
        </w:tc>
        <w:tc>
          <w:tcPr>
            <w:tcW w:w="2710" w:type="dxa"/>
          </w:tcPr>
          <w:p w:rsidR="00435688" w:rsidRPr="00D73D57" w:rsidRDefault="003B5853" w:rsidP="003B5853">
            <w:pPr>
              <w:shd w:val="clear" w:color="auto" w:fill="FFFFFF" w:themeFill="background1"/>
            </w:pPr>
            <w:r>
              <w:t xml:space="preserve">Students will understand the full range of Post 16 options on offer to them including apprenticeships and technical qualifications. Students </w:t>
            </w:r>
            <w:r w:rsidR="00BD63F7">
              <w:t>will</w:t>
            </w:r>
            <w:r>
              <w:t xml:space="preserve"> receive support in applying for their next steps and </w:t>
            </w:r>
            <w:r w:rsidR="00D6292B">
              <w:t xml:space="preserve">will </w:t>
            </w:r>
            <w:r w:rsidR="00BD63F7">
              <w:t>understand</w:t>
            </w:r>
            <w:r w:rsidR="00D6292B">
              <w:t xml:space="preserve"> how their L2 studies can support them in reaching aspirational goals. </w:t>
            </w:r>
            <w:r w:rsidR="00435688">
              <w:t xml:space="preserve"> </w:t>
            </w:r>
          </w:p>
        </w:tc>
        <w:tc>
          <w:tcPr>
            <w:tcW w:w="2551" w:type="dxa"/>
            <w:shd w:val="clear" w:color="auto" w:fill="FFFFFF" w:themeFill="background1"/>
          </w:tcPr>
          <w:p w:rsidR="00435688" w:rsidRPr="00D73D57" w:rsidRDefault="00D6292B" w:rsidP="003B5853">
            <w:pPr>
              <w:shd w:val="clear" w:color="auto" w:fill="FFFFFF" w:themeFill="background1"/>
            </w:pPr>
            <w:r>
              <w:t xml:space="preserve">In support of student during exam season, lessons will focus on healthy study habits. Lessons also cover employability skills such as time management, prioritisation. They will continue their investigations into the world of work including the impact of AI. </w:t>
            </w:r>
          </w:p>
        </w:tc>
        <w:tc>
          <w:tcPr>
            <w:tcW w:w="2552" w:type="dxa"/>
            <w:shd w:val="clear" w:color="auto" w:fill="FFFFFF" w:themeFill="background1"/>
          </w:tcPr>
          <w:p w:rsidR="00435688" w:rsidRPr="00D73D57" w:rsidRDefault="00D6292B" w:rsidP="003B5853">
            <w:pPr>
              <w:shd w:val="clear" w:color="auto" w:fill="FFFFFF" w:themeFill="background1"/>
            </w:pPr>
            <w:r>
              <w:t xml:space="preserve">To complete the KS4 PSHCE unit and as part of the statutory KS4 SMSC offer, students will explore a series of topical issues. These lessons include an introduction to ethics, deep fakes, masculinity in focus and virginity testing. </w:t>
            </w:r>
            <w:r w:rsidR="00435688">
              <w:t xml:space="preserve">  </w:t>
            </w:r>
          </w:p>
        </w:tc>
      </w:tr>
      <w:tr w:rsidR="00435688" w:rsidRPr="00A26569" w:rsidTr="00435688">
        <w:trPr>
          <w:trHeight w:val="2048"/>
        </w:trPr>
        <w:tc>
          <w:tcPr>
            <w:tcW w:w="2541" w:type="dxa"/>
          </w:tcPr>
          <w:p w:rsidR="00435688" w:rsidRPr="00D73D57" w:rsidRDefault="00435688" w:rsidP="003B5853">
            <w:pPr>
              <w:shd w:val="clear" w:color="auto" w:fill="FFFFFF" w:themeFill="background1"/>
            </w:pPr>
            <w:r w:rsidRPr="00D73D57">
              <w:rPr>
                <w:b/>
              </w:rPr>
              <w:t>Assessment:</w:t>
            </w:r>
            <w:r w:rsidRPr="00D73D57">
              <w:t xml:space="preserve"> </w:t>
            </w:r>
          </w:p>
          <w:p w:rsidR="00435688" w:rsidRPr="00D73D57" w:rsidRDefault="00435688" w:rsidP="00435688">
            <w:pPr>
              <w:shd w:val="clear" w:color="auto" w:fill="FFFFFF" w:themeFill="background1"/>
            </w:pPr>
            <w:r>
              <w:t>Content Recall +</w:t>
            </w:r>
          </w:p>
          <w:p w:rsidR="00435688" w:rsidRPr="00D73D57" w:rsidRDefault="00435688" w:rsidP="00435688">
            <w:pPr>
              <w:shd w:val="clear" w:color="auto" w:fill="FFFFFF" w:themeFill="background1"/>
            </w:pPr>
            <w:r w:rsidRPr="00D73D57">
              <w:t>Debate focus:</w:t>
            </w:r>
            <w:r>
              <w:t xml:space="preserve"> Contraception is the most important topic of conversation when you start a relationship. </w:t>
            </w:r>
          </w:p>
        </w:tc>
        <w:tc>
          <w:tcPr>
            <w:tcW w:w="2541" w:type="dxa"/>
          </w:tcPr>
          <w:p w:rsidR="00435688" w:rsidRDefault="00435688" w:rsidP="003B5853">
            <w:pPr>
              <w:shd w:val="clear" w:color="auto" w:fill="FFFFFF" w:themeFill="background1"/>
            </w:pPr>
            <w:r w:rsidRPr="00D73D57">
              <w:rPr>
                <w:b/>
              </w:rPr>
              <w:t>Assessment:</w:t>
            </w:r>
            <w:r w:rsidRPr="00D73D57">
              <w:t xml:space="preserve"> </w:t>
            </w:r>
          </w:p>
          <w:p w:rsidR="00435688" w:rsidRPr="00D73D57" w:rsidRDefault="00435688" w:rsidP="003B5853">
            <w:pPr>
              <w:shd w:val="clear" w:color="auto" w:fill="FFFFFF" w:themeFill="background1"/>
            </w:pPr>
            <w:r>
              <w:t>Content Recall +</w:t>
            </w:r>
          </w:p>
          <w:p w:rsidR="00435688" w:rsidRPr="00D73D57" w:rsidRDefault="00435688" w:rsidP="003B5853">
            <w:pPr>
              <w:shd w:val="clear" w:color="auto" w:fill="FFFFFF" w:themeFill="background1"/>
            </w:pPr>
            <w:r w:rsidRPr="00D73D57">
              <w:t>Debate focus:</w:t>
            </w:r>
            <w:r>
              <w:t xml:space="preserve"> </w:t>
            </w:r>
            <w:r w:rsidRPr="00C93CE8">
              <w:rPr>
                <w:i/>
              </w:rPr>
              <w:t>Vaping should be made illegal.</w:t>
            </w:r>
          </w:p>
        </w:tc>
        <w:tc>
          <w:tcPr>
            <w:tcW w:w="2710" w:type="dxa"/>
          </w:tcPr>
          <w:p w:rsidR="00435688" w:rsidRDefault="00435688" w:rsidP="003B5853">
            <w:pPr>
              <w:shd w:val="clear" w:color="auto" w:fill="FFFFFF" w:themeFill="background1"/>
            </w:pPr>
            <w:r w:rsidRPr="00D73D57">
              <w:rPr>
                <w:b/>
              </w:rPr>
              <w:t>Assessment:</w:t>
            </w:r>
            <w:r w:rsidRPr="00D73D57">
              <w:t xml:space="preserve"> </w:t>
            </w:r>
          </w:p>
          <w:p w:rsidR="00435688" w:rsidRPr="00D73D57" w:rsidRDefault="00D6292B" w:rsidP="003B5853">
            <w:pPr>
              <w:shd w:val="clear" w:color="auto" w:fill="FFFFFF" w:themeFill="background1"/>
            </w:pPr>
            <w:r>
              <w:t>Post 16 References &amp; Applications</w:t>
            </w:r>
          </w:p>
        </w:tc>
        <w:tc>
          <w:tcPr>
            <w:tcW w:w="2551" w:type="dxa"/>
            <w:shd w:val="clear" w:color="auto" w:fill="FFFFFF" w:themeFill="background1"/>
          </w:tcPr>
          <w:p w:rsidR="00435688" w:rsidRDefault="00435688" w:rsidP="003B5853">
            <w:pPr>
              <w:shd w:val="clear" w:color="auto" w:fill="FFFFFF" w:themeFill="background1"/>
            </w:pPr>
            <w:r w:rsidRPr="00D73D57">
              <w:rPr>
                <w:b/>
              </w:rPr>
              <w:t>Assessment:</w:t>
            </w:r>
            <w:r w:rsidRPr="00D73D57">
              <w:t xml:space="preserve"> </w:t>
            </w:r>
          </w:p>
          <w:p w:rsidR="00435688" w:rsidRPr="00D73D57" w:rsidRDefault="00D6292B" w:rsidP="00D6292B">
            <w:pPr>
              <w:shd w:val="clear" w:color="auto" w:fill="FFFFFF" w:themeFill="background1"/>
            </w:pPr>
            <w:r>
              <w:t>N/A (PPEs)</w:t>
            </w:r>
          </w:p>
        </w:tc>
        <w:tc>
          <w:tcPr>
            <w:tcW w:w="2552" w:type="dxa"/>
            <w:shd w:val="clear" w:color="auto" w:fill="FFFFFF" w:themeFill="background1"/>
          </w:tcPr>
          <w:p w:rsidR="00435688" w:rsidRDefault="00435688" w:rsidP="003B5853">
            <w:pPr>
              <w:shd w:val="clear" w:color="auto" w:fill="FFFFFF" w:themeFill="background1"/>
            </w:pPr>
            <w:r w:rsidRPr="00D73D57">
              <w:rPr>
                <w:b/>
              </w:rPr>
              <w:t>Assessment:</w:t>
            </w:r>
            <w:r w:rsidRPr="00D73D57">
              <w:t xml:space="preserve">  </w:t>
            </w:r>
          </w:p>
          <w:p w:rsidR="00D6292B" w:rsidRPr="00D73D57" w:rsidRDefault="00D6292B" w:rsidP="00D6292B">
            <w:pPr>
              <w:shd w:val="clear" w:color="auto" w:fill="FFFFFF" w:themeFill="background1"/>
            </w:pPr>
            <w:r>
              <w:t>Content Recall +</w:t>
            </w:r>
          </w:p>
          <w:p w:rsidR="00435688" w:rsidRPr="00D73D57" w:rsidRDefault="00D6292B" w:rsidP="00D6292B">
            <w:pPr>
              <w:shd w:val="clear" w:color="auto" w:fill="FFFFFF" w:themeFill="background1"/>
            </w:pPr>
            <w:r w:rsidRPr="00D73D57">
              <w:t>Debate focus:</w:t>
            </w:r>
            <w:r>
              <w:t xml:space="preserve"> </w:t>
            </w:r>
            <w:r>
              <w:rPr>
                <w:i/>
              </w:rPr>
              <w:t xml:space="preserve">Free Choice from lesson topics. </w:t>
            </w:r>
          </w:p>
        </w:tc>
      </w:tr>
      <w:tr w:rsidR="00435688" w:rsidRPr="00A26569" w:rsidTr="00435688">
        <w:tc>
          <w:tcPr>
            <w:tcW w:w="2541" w:type="dxa"/>
          </w:tcPr>
          <w:p w:rsidR="00435688" w:rsidRPr="00D73D57" w:rsidRDefault="00435688" w:rsidP="003B5853">
            <w:pPr>
              <w:shd w:val="clear" w:color="auto" w:fill="FFFFFF" w:themeFill="background1"/>
              <w:rPr>
                <w:b/>
              </w:rPr>
            </w:pPr>
            <w:r w:rsidRPr="00D73D57">
              <w:rPr>
                <w:b/>
              </w:rPr>
              <w:t xml:space="preserve">Builds upon: </w:t>
            </w:r>
          </w:p>
          <w:p w:rsidR="00435688" w:rsidRDefault="00435688" w:rsidP="003B5853">
            <w:pPr>
              <w:rPr>
                <w:rFonts w:cstheme="minorHAnsi"/>
              </w:rPr>
            </w:pPr>
            <w:r>
              <w:rPr>
                <w:rFonts w:cstheme="minorHAnsi"/>
              </w:rPr>
              <w:t xml:space="preserve">Yr 9 - </w:t>
            </w:r>
            <w:r w:rsidRPr="00421422">
              <w:rPr>
                <w:rFonts w:cstheme="minorHAnsi"/>
              </w:rPr>
              <w:t>Consent, Respect &amp; Relationship Health (RSE)</w:t>
            </w:r>
          </w:p>
          <w:p w:rsidR="00435688" w:rsidRDefault="00435688" w:rsidP="003B5853">
            <w:pPr>
              <w:rPr>
                <w:rFonts w:cstheme="minorHAnsi"/>
              </w:rPr>
            </w:pPr>
            <w:r>
              <w:rPr>
                <w:rFonts w:cstheme="minorHAnsi"/>
              </w:rPr>
              <w:t xml:space="preserve">Yr 10 - </w:t>
            </w:r>
            <w:r w:rsidRPr="004B6448">
              <w:rPr>
                <w:rFonts w:cstheme="minorHAnsi"/>
              </w:rPr>
              <w:t>Intimacy and Risks (RSE)</w:t>
            </w:r>
          </w:p>
          <w:p w:rsidR="00435688" w:rsidRPr="00D73D57" w:rsidRDefault="00435688" w:rsidP="003B5853"/>
        </w:tc>
        <w:tc>
          <w:tcPr>
            <w:tcW w:w="2541" w:type="dxa"/>
          </w:tcPr>
          <w:p w:rsidR="00435688" w:rsidRPr="00D73D57" w:rsidRDefault="00435688" w:rsidP="003B5853">
            <w:pPr>
              <w:shd w:val="clear" w:color="auto" w:fill="FFFFFF" w:themeFill="background1"/>
              <w:rPr>
                <w:b/>
              </w:rPr>
            </w:pPr>
            <w:r w:rsidRPr="00D73D57">
              <w:rPr>
                <w:b/>
              </w:rPr>
              <w:t xml:space="preserve">Builds upon: </w:t>
            </w:r>
          </w:p>
          <w:p w:rsidR="00435688" w:rsidRDefault="00435688" w:rsidP="003B5853">
            <w:pPr>
              <w:shd w:val="clear" w:color="auto" w:fill="FFFFFF" w:themeFill="background1"/>
              <w:rPr>
                <w:rFonts w:cstheme="minorHAnsi"/>
              </w:rPr>
            </w:pPr>
            <w:r>
              <w:t xml:space="preserve">Yr 7 - </w:t>
            </w:r>
            <w:r w:rsidRPr="00D24F15">
              <w:rPr>
                <w:rFonts w:cstheme="minorHAnsi"/>
              </w:rPr>
              <w:t>Dangerous Substances &amp; Habits (HEALTH)</w:t>
            </w:r>
          </w:p>
          <w:p w:rsidR="00435688" w:rsidRPr="00EE7BB7" w:rsidRDefault="00435688" w:rsidP="003B5853">
            <w:pPr>
              <w:shd w:val="clear" w:color="auto" w:fill="FFFFFF" w:themeFill="background1"/>
              <w:rPr>
                <w:rFonts w:cstheme="minorHAnsi"/>
              </w:rPr>
            </w:pPr>
            <w:r>
              <w:rPr>
                <w:rFonts w:cstheme="minorHAnsi"/>
              </w:rPr>
              <w:t xml:space="preserve">Yr 8 - </w:t>
            </w:r>
            <w:r w:rsidRPr="00C9170B">
              <w:rPr>
                <w:rFonts w:cstheme="minorHAnsi"/>
              </w:rPr>
              <w:t>First Aid &amp; Prevention (HEALTH)</w:t>
            </w:r>
            <w:r w:rsidRPr="00EE7BB7">
              <w:rPr>
                <w:rFonts w:cstheme="minorHAnsi"/>
              </w:rPr>
              <w:t>)</w:t>
            </w:r>
          </w:p>
        </w:tc>
        <w:tc>
          <w:tcPr>
            <w:tcW w:w="2710" w:type="dxa"/>
          </w:tcPr>
          <w:p w:rsidR="00435688" w:rsidRPr="00D73D57" w:rsidRDefault="00435688" w:rsidP="003B5853">
            <w:pPr>
              <w:shd w:val="clear" w:color="auto" w:fill="FFFFFF" w:themeFill="background1"/>
              <w:rPr>
                <w:b/>
              </w:rPr>
            </w:pPr>
            <w:r w:rsidRPr="00D73D57">
              <w:rPr>
                <w:b/>
              </w:rPr>
              <w:t xml:space="preserve">Builds upon: </w:t>
            </w:r>
          </w:p>
          <w:p w:rsidR="00435688" w:rsidRDefault="00435688" w:rsidP="003B5853">
            <w:pPr>
              <w:shd w:val="clear" w:color="auto" w:fill="FFFFFF" w:themeFill="background1"/>
            </w:pPr>
            <w:r>
              <w:t xml:space="preserve">Yr 8 - </w:t>
            </w:r>
            <w:r w:rsidRPr="00C9170B">
              <w:rPr>
                <w:rFonts w:cstheme="minorHAnsi"/>
              </w:rPr>
              <w:t>Safety On &amp; Offline (LWW)</w:t>
            </w:r>
          </w:p>
          <w:p w:rsidR="00435688" w:rsidRPr="00D73D57" w:rsidRDefault="00435688" w:rsidP="003B5853">
            <w:pPr>
              <w:shd w:val="clear" w:color="auto" w:fill="FFFFFF" w:themeFill="background1"/>
            </w:pPr>
            <w:r>
              <w:t xml:space="preserve">Yr 9 - </w:t>
            </w:r>
            <w:r w:rsidRPr="00421422">
              <w:rPr>
                <w:rFonts w:cstheme="minorHAnsi"/>
              </w:rPr>
              <w:t>Personal Safety &amp; Managing Risks (LWW / Health)</w:t>
            </w:r>
          </w:p>
        </w:tc>
        <w:tc>
          <w:tcPr>
            <w:tcW w:w="2551" w:type="dxa"/>
            <w:shd w:val="clear" w:color="auto" w:fill="FFFFFF" w:themeFill="background1"/>
          </w:tcPr>
          <w:p w:rsidR="00435688" w:rsidRPr="00D73D57" w:rsidRDefault="00435688" w:rsidP="003B5853">
            <w:pPr>
              <w:shd w:val="clear" w:color="auto" w:fill="FFFFFF" w:themeFill="background1"/>
              <w:rPr>
                <w:b/>
              </w:rPr>
            </w:pPr>
            <w:r w:rsidRPr="00D73D57">
              <w:rPr>
                <w:b/>
              </w:rPr>
              <w:t xml:space="preserve">Builds upon: </w:t>
            </w:r>
          </w:p>
          <w:p w:rsidR="00D6292B" w:rsidRDefault="00D6292B" w:rsidP="003B5853">
            <w:pPr>
              <w:shd w:val="clear" w:color="auto" w:fill="FFFFFF" w:themeFill="background1"/>
              <w:rPr>
                <w:rFonts w:cstheme="minorHAnsi"/>
              </w:rPr>
            </w:pPr>
            <w:r>
              <w:rPr>
                <w:rFonts w:cstheme="minorHAnsi"/>
              </w:rPr>
              <w:t xml:space="preserve">Yr 10 - </w:t>
            </w:r>
            <w:r w:rsidRPr="004B6448">
              <w:rPr>
                <w:rFonts w:cstheme="minorHAnsi"/>
              </w:rPr>
              <w:t>Equality &amp; the World of Work (FBV / CEIAG)</w:t>
            </w:r>
          </w:p>
          <w:p w:rsidR="00435688" w:rsidRPr="00D73D57" w:rsidRDefault="00D6292B" w:rsidP="003B5853">
            <w:pPr>
              <w:shd w:val="clear" w:color="auto" w:fill="FFFFFF" w:themeFill="background1"/>
            </w:pPr>
            <w:r>
              <w:rPr>
                <w:rFonts w:cstheme="minorHAnsi"/>
              </w:rPr>
              <w:t xml:space="preserve">Yr 10 - </w:t>
            </w:r>
            <w:r w:rsidRPr="004B6448">
              <w:rPr>
                <w:rFonts w:cstheme="minorHAnsi"/>
              </w:rPr>
              <w:t>Revision, Stress &amp; Coping Mechanisms (LWW / S&amp;W)</w:t>
            </w:r>
          </w:p>
        </w:tc>
        <w:tc>
          <w:tcPr>
            <w:tcW w:w="2552" w:type="dxa"/>
            <w:shd w:val="clear" w:color="auto" w:fill="FFFFFF" w:themeFill="background1"/>
          </w:tcPr>
          <w:p w:rsidR="00435688" w:rsidRPr="00D73D57" w:rsidRDefault="00435688" w:rsidP="003B5853">
            <w:pPr>
              <w:shd w:val="clear" w:color="auto" w:fill="FFFFFF" w:themeFill="background1"/>
              <w:rPr>
                <w:b/>
              </w:rPr>
            </w:pPr>
            <w:r w:rsidRPr="00D73D57">
              <w:rPr>
                <w:b/>
              </w:rPr>
              <w:t xml:space="preserve">Builds upon: </w:t>
            </w:r>
          </w:p>
          <w:p w:rsidR="00435688" w:rsidRDefault="00D6292B" w:rsidP="00D6292B">
            <w:pPr>
              <w:shd w:val="clear" w:color="auto" w:fill="FFFFFF" w:themeFill="background1"/>
              <w:rPr>
                <w:rFonts w:cstheme="minorHAnsi"/>
              </w:rPr>
            </w:pPr>
            <w:r>
              <w:rPr>
                <w:rFonts w:cstheme="minorHAnsi"/>
              </w:rPr>
              <w:t xml:space="preserve">Yr 9 - </w:t>
            </w:r>
            <w:r w:rsidRPr="00421422">
              <w:rPr>
                <w:rFonts w:cstheme="minorHAnsi"/>
              </w:rPr>
              <w:t>Health &amp; Responsibility (HEALTH)</w:t>
            </w:r>
          </w:p>
          <w:p w:rsidR="00D6292B" w:rsidRDefault="00D6292B" w:rsidP="00D6292B">
            <w:pPr>
              <w:shd w:val="clear" w:color="auto" w:fill="FFFFFF" w:themeFill="background1"/>
              <w:rPr>
                <w:rFonts w:cstheme="minorHAnsi"/>
              </w:rPr>
            </w:pPr>
            <w:r>
              <w:rPr>
                <w:rFonts w:cstheme="minorHAnsi"/>
              </w:rPr>
              <w:t xml:space="preserve">Yr 10 - </w:t>
            </w:r>
            <w:r w:rsidRPr="004B6448">
              <w:rPr>
                <w:rFonts w:cstheme="minorHAnsi"/>
              </w:rPr>
              <w:t>Intimacy and Risks (RSE)</w:t>
            </w:r>
          </w:p>
          <w:p w:rsidR="00D6292B" w:rsidRPr="00A308B1" w:rsidRDefault="00D6292B" w:rsidP="00D6292B">
            <w:pPr>
              <w:shd w:val="clear" w:color="auto" w:fill="FFFFFF" w:themeFill="background1"/>
              <w:rPr>
                <w:rFonts w:cstheme="minorHAnsi"/>
              </w:rPr>
            </w:pPr>
            <w:r>
              <w:rPr>
                <w:rFonts w:cstheme="minorHAnsi"/>
              </w:rPr>
              <w:t xml:space="preserve">Yr 9 - </w:t>
            </w:r>
            <w:r w:rsidRPr="00421422">
              <w:rPr>
                <w:rFonts w:cstheme="minorHAnsi"/>
              </w:rPr>
              <w:t>Protecting the Community (FBV)</w:t>
            </w:r>
          </w:p>
        </w:tc>
      </w:tr>
      <w:tr w:rsidR="00435688" w:rsidRPr="00A26569" w:rsidTr="00435688">
        <w:tc>
          <w:tcPr>
            <w:tcW w:w="2541" w:type="dxa"/>
          </w:tcPr>
          <w:p w:rsidR="00435688" w:rsidRPr="00D73D57" w:rsidRDefault="00435688" w:rsidP="003B5853">
            <w:pPr>
              <w:shd w:val="clear" w:color="auto" w:fill="FFFFFF" w:themeFill="background1"/>
              <w:rPr>
                <w:b/>
              </w:rPr>
            </w:pPr>
            <w:r w:rsidRPr="00D73D57">
              <w:rPr>
                <w:b/>
              </w:rPr>
              <w:t xml:space="preserve">Introduces: </w:t>
            </w:r>
          </w:p>
          <w:p w:rsidR="00435688" w:rsidRDefault="00435688" w:rsidP="00435688">
            <w:pPr>
              <w:shd w:val="clear" w:color="auto" w:fill="FFFFFF" w:themeFill="background1"/>
            </w:pPr>
            <w:r>
              <w:t>Fertility</w:t>
            </w:r>
          </w:p>
          <w:p w:rsidR="00435688" w:rsidRPr="00D73D57" w:rsidRDefault="00435688" w:rsidP="00435688">
            <w:pPr>
              <w:shd w:val="clear" w:color="auto" w:fill="FFFFFF" w:themeFill="background1"/>
            </w:pPr>
            <w:r>
              <w:t>Pregnancy Choices</w:t>
            </w:r>
          </w:p>
        </w:tc>
        <w:tc>
          <w:tcPr>
            <w:tcW w:w="2541" w:type="dxa"/>
          </w:tcPr>
          <w:p w:rsidR="00435688" w:rsidRPr="00D73D57" w:rsidRDefault="00435688" w:rsidP="003B5853">
            <w:pPr>
              <w:shd w:val="clear" w:color="auto" w:fill="FFFFFF" w:themeFill="background1"/>
              <w:rPr>
                <w:b/>
              </w:rPr>
            </w:pPr>
            <w:r w:rsidRPr="00D73D57">
              <w:rPr>
                <w:b/>
              </w:rPr>
              <w:t xml:space="preserve">Introduces: </w:t>
            </w:r>
          </w:p>
          <w:p w:rsidR="00435688" w:rsidRPr="00D73D57" w:rsidRDefault="00435688" w:rsidP="003B5853">
            <w:pPr>
              <w:shd w:val="clear" w:color="auto" w:fill="FFFFFF" w:themeFill="background1"/>
            </w:pPr>
            <w:r>
              <w:t>Managing risk and social situations associated with substance misuse &amp; addiction</w:t>
            </w:r>
          </w:p>
        </w:tc>
        <w:tc>
          <w:tcPr>
            <w:tcW w:w="2710" w:type="dxa"/>
          </w:tcPr>
          <w:p w:rsidR="00435688" w:rsidRPr="00D73D57" w:rsidRDefault="00435688" w:rsidP="003B5853">
            <w:pPr>
              <w:shd w:val="clear" w:color="auto" w:fill="FFFFFF" w:themeFill="background1"/>
              <w:rPr>
                <w:b/>
              </w:rPr>
            </w:pPr>
            <w:r w:rsidRPr="00D73D57">
              <w:rPr>
                <w:b/>
              </w:rPr>
              <w:t xml:space="preserve">Introduces: </w:t>
            </w:r>
          </w:p>
          <w:p w:rsidR="00435688" w:rsidRDefault="00435688" w:rsidP="003B5853">
            <w:pPr>
              <w:shd w:val="clear" w:color="auto" w:fill="FFFFFF" w:themeFill="background1"/>
            </w:pPr>
            <w:r>
              <w:t>Debt</w:t>
            </w:r>
          </w:p>
          <w:p w:rsidR="00435688" w:rsidRDefault="00435688" w:rsidP="003B5853">
            <w:pPr>
              <w:shd w:val="clear" w:color="auto" w:fill="FFFFFF" w:themeFill="background1"/>
            </w:pPr>
            <w:r>
              <w:t xml:space="preserve">Online Blackmailing </w:t>
            </w:r>
          </w:p>
          <w:p w:rsidR="00435688" w:rsidRPr="00D73D57" w:rsidRDefault="00435688" w:rsidP="003B5853">
            <w:pPr>
              <w:shd w:val="clear" w:color="auto" w:fill="FFFFFF" w:themeFill="background1"/>
            </w:pPr>
            <w:r>
              <w:t>Misinformation &amp; Extremism</w:t>
            </w:r>
          </w:p>
        </w:tc>
        <w:tc>
          <w:tcPr>
            <w:tcW w:w="2551" w:type="dxa"/>
            <w:shd w:val="clear" w:color="auto" w:fill="FFFFFF" w:themeFill="background1"/>
          </w:tcPr>
          <w:p w:rsidR="00435688" w:rsidRPr="00D73D57" w:rsidRDefault="00435688" w:rsidP="003B5853">
            <w:pPr>
              <w:shd w:val="clear" w:color="auto" w:fill="FFFFFF" w:themeFill="background1"/>
              <w:rPr>
                <w:b/>
              </w:rPr>
            </w:pPr>
            <w:r w:rsidRPr="00D73D57">
              <w:rPr>
                <w:b/>
              </w:rPr>
              <w:t xml:space="preserve">Introduces: </w:t>
            </w:r>
          </w:p>
          <w:p w:rsidR="00435688" w:rsidRDefault="00D6292B" w:rsidP="003B5853">
            <w:pPr>
              <w:shd w:val="clear" w:color="auto" w:fill="FFFFFF" w:themeFill="background1"/>
            </w:pPr>
            <w:r>
              <w:t>AI</w:t>
            </w:r>
          </w:p>
          <w:p w:rsidR="00D6292B" w:rsidRDefault="00D6292B" w:rsidP="003B5853">
            <w:pPr>
              <w:shd w:val="clear" w:color="auto" w:fill="FFFFFF" w:themeFill="background1"/>
            </w:pPr>
            <w:r>
              <w:t xml:space="preserve">Hybrid working </w:t>
            </w:r>
          </w:p>
          <w:p w:rsidR="00435688" w:rsidRPr="00D73D57" w:rsidRDefault="00D6292B" w:rsidP="00D6292B">
            <w:pPr>
              <w:shd w:val="clear" w:color="auto" w:fill="FFFFFF" w:themeFill="background1"/>
            </w:pPr>
            <w:r>
              <w:t xml:space="preserve">Prioritisation. </w:t>
            </w:r>
          </w:p>
        </w:tc>
        <w:tc>
          <w:tcPr>
            <w:tcW w:w="2552" w:type="dxa"/>
            <w:shd w:val="clear" w:color="auto" w:fill="FFFFFF" w:themeFill="background1"/>
          </w:tcPr>
          <w:p w:rsidR="00435688" w:rsidRPr="00D73D57" w:rsidRDefault="00435688" w:rsidP="003B5853">
            <w:pPr>
              <w:shd w:val="clear" w:color="auto" w:fill="FFFFFF" w:themeFill="background1"/>
              <w:rPr>
                <w:b/>
              </w:rPr>
            </w:pPr>
            <w:r w:rsidRPr="00D73D57">
              <w:rPr>
                <w:b/>
              </w:rPr>
              <w:t xml:space="preserve">Introduces: </w:t>
            </w:r>
          </w:p>
          <w:p w:rsidR="00D6292B" w:rsidRDefault="00D6292B" w:rsidP="003B5853">
            <w:pPr>
              <w:shd w:val="clear" w:color="auto" w:fill="FFFFFF" w:themeFill="background1"/>
            </w:pPr>
            <w:r>
              <w:t>Virginity Testing</w:t>
            </w:r>
          </w:p>
          <w:p w:rsidR="00D6292B" w:rsidRDefault="00D6292B" w:rsidP="003B5853">
            <w:pPr>
              <w:shd w:val="clear" w:color="auto" w:fill="FFFFFF" w:themeFill="background1"/>
            </w:pPr>
            <w:r>
              <w:t>Ethics</w:t>
            </w:r>
          </w:p>
          <w:p w:rsidR="00435688" w:rsidRPr="00D73D57" w:rsidRDefault="00435688" w:rsidP="003B5853">
            <w:pPr>
              <w:shd w:val="clear" w:color="auto" w:fill="FFFFFF" w:themeFill="background1"/>
            </w:pPr>
            <w:r>
              <w:t xml:space="preserve"> </w:t>
            </w:r>
          </w:p>
        </w:tc>
      </w:tr>
    </w:tbl>
    <w:p w:rsidR="00673157" w:rsidRPr="00A26569" w:rsidRDefault="00673157" w:rsidP="00673157">
      <w:pPr>
        <w:shd w:val="clear" w:color="auto" w:fill="FFFFFF" w:themeFill="background1"/>
        <w:rPr>
          <w:b/>
        </w:rPr>
      </w:pPr>
      <w:r w:rsidRPr="00A26569">
        <w:rPr>
          <w:b/>
        </w:rPr>
        <w:t xml:space="preserve">Year </w:t>
      </w:r>
      <w:r>
        <w:rPr>
          <w:b/>
        </w:rPr>
        <w:t>12</w:t>
      </w:r>
    </w:p>
    <w:tbl>
      <w:tblPr>
        <w:tblStyle w:val="TableGrid"/>
        <w:tblW w:w="0" w:type="auto"/>
        <w:tblLayout w:type="fixed"/>
        <w:tblLook w:val="04A0" w:firstRow="1" w:lastRow="0" w:firstColumn="1" w:lastColumn="0" w:noHBand="0" w:noVBand="1"/>
      </w:tblPr>
      <w:tblGrid>
        <w:gridCol w:w="2405"/>
        <w:gridCol w:w="2410"/>
        <w:gridCol w:w="2977"/>
        <w:gridCol w:w="2383"/>
        <w:gridCol w:w="2426"/>
        <w:gridCol w:w="2787"/>
      </w:tblGrid>
      <w:tr w:rsidR="0005757B" w:rsidRPr="00A26569" w:rsidTr="0005757B">
        <w:tc>
          <w:tcPr>
            <w:tcW w:w="2405" w:type="dxa"/>
          </w:tcPr>
          <w:p w:rsidR="00673157" w:rsidRPr="00D73D57" w:rsidRDefault="00673157" w:rsidP="00402E29">
            <w:pPr>
              <w:shd w:val="clear" w:color="auto" w:fill="FFFFFF" w:themeFill="background1"/>
              <w:jc w:val="center"/>
              <w:rPr>
                <w:b/>
              </w:rPr>
            </w:pPr>
            <w:r w:rsidRPr="00D73D57">
              <w:rPr>
                <w:b/>
              </w:rPr>
              <w:t>Autumn 1</w:t>
            </w:r>
          </w:p>
          <w:p w:rsidR="00673157" w:rsidRPr="00D73D57" w:rsidRDefault="00673157" w:rsidP="00402E29">
            <w:pPr>
              <w:shd w:val="clear" w:color="auto" w:fill="FFFFFF" w:themeFill="background1"/>
              <w:jc w:val="center"/>
              <w:rPr>
                <w:b/>
              </w:rPr>
            </w:pPr>
            <w:r w:rsidRPr="00D73D57">
              <w:rPr>
                <w:b/>
              </w:rPr>
              <w:t>7 hours</w:t>
            </w:r>
          </w:p>
        </w:tc>
        <w:tc>
          <w:tcPr>
            <w:tcW w:w="2410" w:type="dxa"/>
          </w:tcPr>
          <w:p w:rsidR="00673157" w:rsidRPr="00D73D57" w:rsidRDefault="00673157" w:rsidP="00402E29">
            <w:pPr>
              <w:shd w:val="clear" w:color="auto" w:fill="FFFFFF" w:themeFill="background1"/>
              <w:jc w:val="center"/>
              <w:rPr>
                <w:b/>
              </w:rPr>
            </w:pPr>
            <w:r w:rsidRPr="00D73D57">
              <w:rPr>
                <w:b/>
              </w:rPr>
              <w:t xml:space="preserve">Autumn 2 </w:t>
            </w:r>
          </w:p>
          <w:p w:rsidR="00673157" w:rsidRPr="00D73D57" w:rsidRDefault="00673157" w:rsidP="00402E29">
            <w:pPr>
              <w:shd w:val="clear" w:color="auto" w:fill="FFFFFF" w:themeFill="background1"/>
              <w:jc w:val="center"/>
              <w:rPr>
                <w:b/>
              </w:rPr>
            </w:pPr>
            <w:r w:rsidRPr="00D73D57">
              <w:rPr>
                <w:b/>
              </w:rPr>
              <w:t>7 hours</w:t>
            </w:r>
          </w:p>
        </w:tc>
        <w:tc>
          <w:tcPr>
            <w:tcW w:w="2977" w:type="dxa"/>
          </w:tcPr>
          <w:p w:rsidR="00673157" w:rsidRPr="00D73D57" w:rsidRDefault="00673157" w:rsidP="00402E29">
            <w:pPr>
              <w:shd w:val="clear" w:color="auto" w:fill="FFFFFF" w:themeFill="background1"/>
              <w:jc w:val="center"/>
              <w:rPr>
                <w:b/>
              </w:rPr>
            </w:pPr>
            <w:r w:rsidRPr="00D73D57">
              <w:rPr>
                <w:b/>
              </w:rPr>
              <w:t xml:space="preserve">Spring 1 </w:t>
            </w:r>
          </w:p>
          <w:p w:rsidR="00673157" w:rsidRPr="00D73D57" w:rsidRDefault="00673157" w:rsidP="00402E29">
            <w:pPr>
              <w:shd w:val="clear" w:color="auto" w:fill="FFFFFF" w:themeFill="background1"/>
              <w:jc w:val="center"/>
              <w:rPr>
                <w:b/>
              </w:rPr>
            </w:pPr>
            <w:r w:rsidRPr="00D73D57">
              <w:rPr>
                <w:b/>
              </w:rPr>
              <w:t>6 hours</w:t>
            </w:r>
          </w:p>
        </w:tc>
        <w:tc>
          <w:tcPr>
            <w:tcW w:w="2383" w:type="dxa"/>
            <w:shd w:val="clear" w:color="auto" w:fill="FFFFFF" w:themeFill="background1"/>
          </w:tcPr>
          <w:p w:rsidR="00673157" w:rsidRPr="00D73D57" w:rsidRDefault="00673157" w:rsidP="00402E29">
            <w:pPr>
              <w:shd w:val="clear" w:color="auto" w:fill="FFFFFF" w:themeFill="background1"/>
              <w:jc w:val="center"/>
              <w:rPr>
                <w:b/>
              </w:rPr>
            </w:pPr>
            <w:r w:rsidRPr="00D73D57">
              <w:rPr>
                <w:b/>
              </w:rPr>
              <w:t>Spring 2</w:t>
            </w:r>
          </w:p>
          <w:p w:rsidR="00673157" w:rsidRPr="00D73D57" w:rsidRDefault="00673157" w:rsidP="00402E29">
            <w:pPr>
              <w:shd w:val="clear" w:color="auto" w:fill="FFFFFF" w:themeFill="background1"/>
              <w:jc w:val="center"/>
              <w:rPr>
                <w:b/>
              </w:rPr>
            </w:pPr>
            <w:r w:rsidRPr="00D73D57">
              <w:rPr>
                <w:b/>
              </w:rPr>
              <w:t>6 hours</w:t>
            </w:r>
          </w:p>
        </w:tc>
        <w:tc>
          <w:tcPr>
            <w:tcW w:w="2426" w:type="dxa"/>
            <w:shd w:val="clear" w:color="auto" w:fill="FFFFFF" w:themeFill="background1"/>
          </w:tcPr>
          <w:p w:rsidR="00673157" w:rsidRPr="00D73D57" w:rsidRDefault="00673157" w:rsidP="00402E29">
            <w:pPr>
              <w:shd w:val="clear" w:color="auto" w:fill="FFFFFF" w:themeFill="background1"/>
              <w:jc w:val="center"/>
              <w:rPr>
                <w:b/>
              </w:rPr>
            </w:pPr>
            <w:r w:rsidRPr="00D73D57">
              <w:rPr>
                <w:b/>
              </w:rPr>
              <w:t>Summer 1</w:t>
            </w:r>
          </w:p>
          <w:p w:rsidR="00673157" w:rsidRPr="00D73D57" w:rsidRDefault="00673157" w:rsidP="00402E29">
            <w:pPr>
              <w:shd w:val="clear" w:color="auto" w:fill="FFFFFF" w:themeFill="background1"/>
              <w:jc w:val="center"/>
              <w:rPr>
                <w:b/>
              </w:rPr>
            </w:pPr>
            <w:r w:rsidRPr="00D73D57">
              <w:rPr>
                <w:b/>
              </w:rPr>
              <w:t>5 hours</w:t>
            </w:r>
          </w:p>
        </w:tc>
        <w:tc>
          <w:tcPr>
            <w:tcW w:w="2787" w:type="dxa"/>
          </w:tcPr>
          <w:p w:rsidR="00673157" w:rsidRPr="00D73D57" w:rsidRDefault="00673157" w:rsidP="00402E29">
            <w:pPr>
              <w:shd w:val="clear" w:color="auto" w:fill="FFFFFF" w:themeFill="background1"/>
              <w:jc w:val="center"/>
              <w:rPr>
                <w:b/>
              </w:rPr>
            </w:pPr>
            <w:r w:rsidRPr="00D73D57">
              <w:rPr>
                <w:b/>
              </w:rPr>
              <w:t>Summer 2</w:t>
            </w:r>
          </w:p>
          <w:p w:rsidR="00673157" w:rsidRPr="00D73D57" w:rsidRDefault="00673157" w:rsidP="00402E29">
            <w:pPr>
              <w:shd w:val="clear" w:color="auto" w:fill="FFFFFF" w:themeFill="background1"/>
              <w:jc w:val="center"/>
              <w:rPr>
                <w:b/>
              </w:rPr>
            </w:pPr>
            <w:r w:rsidRPr="00D73D57">
              <w:rPr>
                <w:b/>
              </w:rPr>
              <w:t>6 hours</w:t>
            </w:r>
          </w:p>
        </w:tc>
      </w:tr>
      <w:tr w:rsidR="0005757B" w:rsidRPr="00A26569" w:rsidTr="0005757B">
        <w:trPr>
          <w:trHeight w:val="705"/>
        </w:trPr>
        <w:tc>
          <w:tcPr>
            <w:tcW w:w="2405" w:type="dxa"/>
            <w:vAlign w:val="center"/>
          </w:tcPr>
          <w:p w:rsidR="00673157" w:rsidRPr="00673157" w:rsidRDefault="00673157" w:rsidP="00673157">
            <w:pPr>
              <w:jc w:val="center"/>
              <w:rPr>
                <w:rFonts w:cstheme="minorHAnsi"/>
              </w:rPr>
            </w:pPr>
            <w:r w:rsidRPr="00673157">
              <w:rPr>
                <w:rFonts w:cstheme="minorHAnsi"/>
              </w:rPr>
              <w:t>Transition &amp; Confidence (S&amp;W)</w:t>
            </w:r>
          </w:p>
        </w:tc>
        <w:tc>
          <w:tcPr>
            <w:tcW w:w="2410" w:type="dxa"/>
            <w:vAlign w:val="center"/>
          </w:tcPr>
          <w:p w:rsidR="00673157" w:rsidRPr="00673157" w:rsidRDefault="00673157" w:rsidP="00673157">
            <w:pPr>
              <w:jc w:val="center"/>
              <w:rPr>
                <w:rFonts w:cstheme="minorHAnsi"/>
              </w:rPr>
            </w:pPr>
            <w:r w:rsidRPr="00673157">
              <w:rPr>
                <w:rFonts w:cstheme="minorHAnsi"/>
              </w:rPr>
              <w:t xml:space="preserve">Health - Choices &amp; </w:t>
            </w:r>
            <w:r w:rsidR="00BD63F7" w:rsidRPr="00673157">
              <w:rPr>
                <w:rFonts w:cstheme="minorHAnsi"/>
              </w:rPr>
              <w:t>Responsibilities</w:t>
            </w:r>
            <w:r w:rsidRPr="00673157">
              <w:rPr>
                <w:rFonts w:cstheme="minorHAnsi"/>
              </w:rPr>
              <w:t xml:space="preserve"> (HEALTH)</w:t>
            </w:r>
          </w:p>
        </w:tc>
        <w:tc>
          <w:tcPr>
            <w:tcW w:w="2977" w:type="dxa"/>
            <w:vAlign w:val="center"/>
          </w:tcPr>
          <w:p w:rsidR="00673157" w:rsidRPr="00673157" w:rsidRDefault="00673157" w:rsidP="00673157">
            <w:pPr>
              <w:jc w:val="center"/>
              <w:rPr>
                <w:rFonts w:cstheme="minorHAnsi"/>
              </w:rPr>
            </w:pPr>
            <w:r w:rsidRPr="00673157">
              <w:rPr>
                <w:rFonts w:cstheme="minorHAnsi"/>
              </w:rPr>
              <w:t>Relationships, Respect &amp; Influence (RSE)</w:t>
            </w:r>
          </w:p>
        </w:tc>
        <w:tc>
          <w:tcPr>
            <w:tcW w:w="2383" w:type="dxa"/>
            <w:shd w:val="clear" w:color="auto" w:fill="FFFFFF" w:themeFill="background1"/>
            <w:vAlign w:val="center"/>
          </w:tcPr>
          <w:p w:rsidR="00673157" w:rsidRPr="00673157" w:rsidRDefault="00673157" w:rsidP="00673157">
            <w:pPr>
              <w:jc w:val="center"/>
              <w:rPr>
                <w:rFonts w:cstheme="minorHAnsi"/>
              </w:rPr>
            </w:pPr>
            <w:r w:rsidRPr="00673157">
              <w:rPr>
                <w:rFonts w:cstheme="minorHAnsi"/>
              </w:rPr>
              <w:t>Rights &amp; Workplace Responsibilities (FBV / CE</w:t>
            </w:r>
            <w:r w:rsidR="00652A64">
              <w:rPr>
                <w:rFonts w:cstheme="minorHAnsi"/>
              </w:rPr>
              <w:t>IA</w:t>
            </w:r>
            <w:r w:rsidRPr="00673157">
              <w:rPr>
                <w:rFonts w:cstheme="minorHAnsi"/>
              </w:rPr>
              <w:t>G)</w:t>
            </w:r>
          </w:p>
        </w:tc>
        <w:tc>
          <w:tcPr>
            <w:tcW w:w="2426" w:type="dxa"/>
            <w:shd w:val="clear" w:color="auto" w:fill="FFFFFF" w:themeFill="background1"/>
            <w:vAlign w:val="center"/>
          </w:tcPr>
          <w:p w:rsidR="00673157" w:rsidRPr="00673157" w:rsidRDefault="00673157" w:rsidP="00673157">
            <w:pPr>
              <w:jc w:val="center"/>
              <w:rPr>
                <w:rFonts w:cstheme="minorHAnsi"/>
              </w:rPr>
            </w:pPr>
            <w:r w:rsidRPr="00673157">
              <w:rPr>
                <w:rFonts w:cstheme="minorHAnsi"/>
              </w:rPr>
              <w:t>Post-18 Applications (CEIAG)</w:t>
            </w:r>
          </w:p>
        </w:tc>
        <w:tc>
          <w:tcPr>
            <w:tcW w:w="2787" w:type="dxa"/>
            <w:vAlign w:val="center"/>
          </w:tcPr>
          <w:p w:rsidR="00673157" w:rsidRPr="00673157" w:rsidRDefault="00673157" w:rsidP="00673157">
            <w:pPr>
              <w:jc w:val="center"/>
              <w:rPr>
                <w:rFonts w:cstheme="minorHAnsi"/>
              </w:rPr>
            </w:pPr>
            <w:r w:rsidRPr="00673157">
              <w:rPr>
                <w:rFonts w:cstheme="minorHAnsi"/>
              </w:rPr>
              <w:t>Revision Strategies &amp; The Future (LWW)</w:t>
            </w:r>
          </w:p>
        </w:tc>
      </w:tr>
      <w:tr w:rsidR="0005757B" w:rsidRPr="00A26569" w:rsidTr="00402E29">
        <w:tc>
          <w:tcPr>
            <w:tcW w:w="2405" w:type="dxa"/>
          </w:tcPr>
          <w:p w:rsidR="00673157" w:rsidRPr="00D73D57" w:rsidRDefault="00402E29" w:rsidP="00402E29">
            <w:pPr>
              <w:pStyle w:val="ListBullet"/>
              <w:numPr>
                <w:ilvl w:val="0"/>
                <w:numId w:val="0"/>
              </w:numPr>
            </w:pPr>
            <w:r>
              <w:t xml:space="preserve">Lessons will allow students to discuss the challenges and successes in transitioning to Post 16 education. Using Unifrog, students will explore their skills and assets and consider how to present these to others. </w:t>
            </w:r>
          </w:p>
        </w:tc>
        <w:tc>
          <w:tcPr>
            <w:tcW w:w="2410" w:type="dxa"/>
          </w:tcPr>
          <w:p w:rsidR="00673157" w:rsidRPr="00D73D57" w:rsidRDefault="00673157" w:rsidP="00402E29">
            <w:pPr>
              <w:shd w:val="clear" w:color="auto" w:fill="FFFFFF" w:themeFill="background1"/>
            </w:pPr>
            <w:r>
              <w:t xml:space="preserve">Students will </w:t>
            </w:r>
            <w:r w:rsidR="00402E29">
              <w:t xml:space="preserve">explore the importance of taking responsibility for preventative health measures such as self-examination. They will discuss RSE topics including pregnancy options, substance support, aesthetic procedures &amp; blood donation. </w:t>
            </w:r>
            <w:r>
              <w:t xml:space="preserve">  </w:t>
            </w:r>
          </w:p>
        </w:tc>
        <w:tc>
          <w:tcPr>
            <w:tcW w:w="2977" w:type="dxa"/>
          </w:tcPr>
          <w:p w:rsidR="00673157" w:rsidRPr="00D73D57" w:rsidRDefault="00402E29" w:rsidP="00402E29">
            <w:pPr>
              <w:shd w:val="clear" w:color="auto" w:fill="FFFFFF" w:themeFill="background1"/>
            </w:pPr>
            <w:r>
              <w:t xml:space="preserve">RSE lessons link to FBV and explore the importance of respect and diversity in relationships. Students are encouraged to openly discuss relationship abuse &amp; harassment. Safety lessons include objectives around misinformation online </w:t>
            </w:r>
            <w:r w:rsidR="00BD63F7">
              <w:t>and emotional</w:t>
            </w:r>
            <w:r>
              <w:t xml:space="preserve"> wellbeing &amp; the media. </w:t>
            </w:r>
            <w:r w:rsidR="00673157">
              <w:t xml:space="preserve"> </w:t>
            </w:r>
          </w:p>
        </w:tc>
        <w:tc>
          <w:tcPr>
            <w:tcW w:w="2383" w:type="dxa"/>
            <w:shd w:val="clear" w:color="auto" w:fill="FFFFFF" w:themeFill="background1"/>
          </w:tcPr>
          <w:p w:rsidR="00673157" w:rsidRPr="00D73D57" w:rsidRDefault="00673157" w:rsidP="00402E29">
            <w:pPr>
              <w:shd w:val="clear" w:color="auto" w:fill="FFFFFF" w:themeFill="background1"/>
            </w:pPr>
            <w:r w:rsidRPr="00D73D57">
              <w:t xml:space="preserve"> </w:t>
            </w:r>
            <w:r w:rsidR="00786DE8">
              <w:t xml:space="preserve">In preparation for WEX, students will explore inclusion, cultural identity and the impact this has on the wider world. They will debate current work place practises and </w:t>
            </w:r>
            <w:r w:rsidR="00BD63F7">
              <w:t>revisits</w:t>
            </w:r>
            <w:r w:rsidR="00786DE8">
              <w:t xml:space="preserve"> health &amp; safety expectations ready for their placement</w:t>
            </w:r>
            <w:r w:rsidR="00786DE8">
              <w:t>.</w:t>
            </w:r>
          </w:p>
        </w:tc>
        <w:tc>
          <w:tcPr>
            <w:tcW w:w="2426" w:type="dxa"/>
            <w:shd w:val="clear" w:color="auto" w:fill="FFFFFF" w:themeFill="background1"/>
          </w:tcPr>
          <w:p w:rsidR="00673157" w:rsidRPr="00D73D57" w:rsidRDefault="00786DE8" w:rsidP="00402E29">
            <w:pPr>
              <w:shd w:val="clear" w:color="auto" w:fill="FFFFFF" w:themeFill="background1"/>
            </w:pPr>
            <w:r>
              <w:t>Following on from WEX, students will use Unifrog to begin curating their Post 18 profiles including researching options, writing personal statements &amp; CVS, applying for apprenticeships and other technical pathways.</w:t>
            </w:r>
            <w:r w:rsidR="00652A64">
              <w:t xml:space="preserve"> </w:t>
            </w:r>
            <w:r w:rsidR="00673157">
              <w:t xml:space="preserve">   </w:t>
            </w:r>
          </w:p>
        </w:tc>
        <w:tc>
          <w:tcPr>
            <w:tcW w:w="2787" w:type="dxa"/>
          </w:tcPr>
          <w:p w:rsidR="00673157" w:rsidRPr="00D73D57" w:rsidRDefault="00997D68" w:rsidP="00402E29">
            <w:pPr>
              <w:shd w:val="clear" w:color="auto" w:fill="FFFFFF" w:themeFill="background1"/>
            </w:pPr>
            <w:r>
              <w:t>In support of student during exam season, lessons will focus on healthy study habits. Lessons also cover employability skills</w:t>
            </w:r>
            <w:r>
              <w:t xml:space="preserve"> such as planning and organisation. There will be a continued focus on wellbeing and </w:t>
            </w:r>
            <w:r w:rsidR="00BD63F7">
              <w:t>managing</w:t>
            </w:r>
            <w:r>
              <w:t xml:space="preserve"> workload. </w:t>
            </w:r>
          </w:p>
        </w:tc>
      </w:tr>
      <w:tr w:rsidR="0005757B" w:rsidRPr="00A26569" w:rsidTr="0005757B">
        <w:trPr>
          <w:trHeight w:val="2048"/>
        </w:trPr>
        <w:tc>
          <w:tcPr>
            <w:tcW w:w="2405" w:type="dxa"/>
          </w:tcPr>
          <w:p w:rsidR="00673157" w:rsidRPr="00D73D57" w:rsidRDefault="00673157" w:rsidP="00402E29">
            <w:pPr>
              <w:shd w:val="clear" w:color="auto" w:fill="FFFFFF" w:themeFill="background1"/>
            </w:pPr>
            <w:r w:rsidRPr="00D73D57">
              <w:rPr>
                <w:b/>
              </w:rPr>
              <w:t>Assessment:</w:t>
            </w:r>
            <w:r w:rsidRPr="00D73D57">
              <w:t xml:space="preserve"> </w:t>
            </w:r>
          </w:p>
          <w:p w:rsidR="00402E29" w:rsidRPr="00D73D57" w:rsidRDefault="00402E29" w:rsidP="00402E29">
            <w:pPr>
              <w:shd w:val="clear" w:color="auto" w:fill="FFFFFF" w:themeFill="background1"/>
            </w:pPr>
            <w:r>
              <w:t>Content Recall +</w:t>
            </w:r>
          </w:p>
          <w:p w:rsidR="00673157" w:rsidRPr="00D73D57" w:rsidRDefault="00402E29" w:rsidP="00402E29">
            <w:pPr>
              <w:shd w:val="clear" w:color="auto" w:fill="FFFFFF" w:themeFill="background1"/>
            </w:pPr>
            <w:r w:rsidRPr="00D73D57">
              <w:t>Debate focus:</w:t>
            </w:r>
            <w:r>
              <w:t xml:space="preserve"> </w:t>
            </w:r>
            <w:r w:rsidRPr="00402E29">
              <w:rPr>
                <w:i/>
              </w:rPr>
              <w:t>Teenagers today face too much change and uncertainty</w:t>
            </w:r>
            <w:r w:rsidRPr="00C93CE8">
              <w:rPr>
                <w:i/>
              </w:rPr>
              <w:t>.</w:t>
            </w:r>
          </w:p>
        </w:tc>
        <w:tc>
          <w:tcPr>
            <w:tcW w:w="2410" w:type="dxa"/>
          </w:tcPr>
          <w:p w:rsidR="00673157" w:rsidRDefault="00673157" w:rsidP="00402E29">
            <w:pPr>
              <w:shd w:val="clear" w:color="auto" w:fill="FFFFFF" w:themeFill="background1"/>
            </w:pPr>
            <w:r w:rsidRPr="00D73D57">
              <w:rPr>
                <w:b/>
              </w:rPr>
              <w:t>Assessment:</w:t>
            </w:r>
            <w:r w:rsidRPr="00D73D57">
              <w:t xml:space="preserve"> </w:t>
            </w:r>
          </w:p>
          <w:p w:rsidR="00673157" w:rsidRPr="00D73D57" w:rsidRDefault="00673157" w:rsidP="00402E29">
            <w:pPr>
              <w:shd w:val="clear" w:color="auto" w:fill="FFFFFF" w:themeFill="background1"/>
            </w:pPr>
            <w:r>
              <w:t>Content Recall +</w:t>
            </w:r>
          </w:p>
          <w:p w:rsidR="00673157" w:rsidRPr="00D73D57" w:rsidRDefault="00673157" w:rsidP="00402E29">
            <w:pPr>
              <w:shd w:val="clear" w:color="auto" w:fill="FFFFFF" w:themeFill="background1"/>
            </w:pPr>
            <w:r w:rsidRPr="00D73D57">
              <w:t>Debate focus:</w:t>
            </w:r>
            <w:r>
              <w:t xml:space="preserve"> </w:t>
            </w:r>
            <w:r w:rsidR="00402E29">
              <w:rPr>
                <w:i/>
              </w:rPr>
              <w:t xml:space="preserve">Parents are still responsible for the health of their </w:t>
            </w:r>
            <w:r w:rsidR="00BD63F7">
              <w:rPr>
                <w:i/>
              </w:rPr>
              <w:t>16-year-old</w:t>
            </w:r>
            <w:r w:rsidR="00402E29">
              <w:rPr>
                <w:i/>
              </w:rPr>
              <w:t xml:space="preserve"> children</w:t>
            </w:r>
            <w:r w:rsidRPr="00C93CE8">
              <w:rPr>
                <w:i/>
              </w:rPr>
              <w:t>.</w:t>
            </w:r>
          </w:p>
        </w:tc>
        <w:tc>
          <w:tcPr>
            <w:tcW w:w="2977" w:type="dxa"/>
          </w:tcPr>
          <w:p w:rsidR="00673157" w:rsidRDefault="00673157" w:rsidP="00402E29">
            <w:pPr>
              <w:shd w:val="clear" w:color="auto" w:fill="FFFFFF" w:themeFill="background1"/>
            </w:pPr>
            <w:r w:rsidRPr="00D73D57">
              <w:rPr>
                <w:b/>
              </w:rPr>
              <w:t>Assessment:</w:t>
            </w:r>
            <w:r w:rsidRPr="00D73D57">
              <w:t xml:space="preserve"> </w:t>
            </w:r>
          </w:p>
          <w:p w:rsidR="00673157" w:rsidRPr="00D73D57" w:rsidRDefault="00673157" w:rsidP="00402E29">
            <w:pPr>
              <w:shd w:val="clear" w:color="auto" w:fill="FFFFFF" w:themeFill="background1"/>
            </w:pPr>
            <w:r>
              <w:t>Content Recall +</w:t>
            </w:r>
          </w:p>
          <w:p w:rsidR="00673157" w:rsidRPr="00D73D57" w:rsidRDefault="00673157" w:rsidP="00402E29">
            <w:pPr>
              <w:shd w:val="clear" w:color="auto" w:fill="FFFFFF" w:themeFill="background1"/>
            </w:pPr>
            <w:r w:rsidRPr="00D73D57">
              <w:t>Debate focus:</w:t>
            </w:r>
            <w:r w:rsidR="00652A64">
              <w:t xml:space="preserve"> </w:t>
            </w:r>
            <w:r w:rsidR="00652A64" w:rsidRPr="00652A64">
              <w:rPr>
                <w:i/>
              </w:rPr>
              <w:t>Relationships are at greater risk in the 21</w:t>
            </w:r>
            <w:r w:rsidR="00652A64" w:rsidRPr="00652A64">
              <w:rPr>
                <w:i/>
                <w:vertAlign w:val="superscript"/>
              </w:rPr>
              <w:t>st</w:t>
            </w:r>
            <w:r w:rsidR="00652A64" w:rsidRPr="00652A64">
              <w:rPr>
                <w:i/>
              </w:rPr>
              <w:t xml:space="preserve"> Century because of online influences. </w:t>
            </w:r>
          </w:p>
        </w:tc>
        <w:tc>
          <w:tcPr>
            <w:tcW w:w="2383" w:type="dxa"/>
            <w:shd w:val="clear" w:color="auto" w:fill="FFFFFF" w:themeFill="background1"/>
          </w:tcPr>
          <w:p w:rsidR="00673157" w:rsidRDefault="00673157" w:rsidP="00402E29">
            <w:pPr>
              <w:shd w:val="clear" w:color="auto" w:fill="FFFFFF" w:themeFill="background1"/>
            </w:pPr>
            <w:r w:rsidRPr="00D73D57">
              <w:rPr>
                <w:b/>
              </w:rPr>
              <w:t>Assessment:</w:t>
            </w:r>
            <w:r w:rsidRPr="00D73D57">
              <w:t xml:space="preserve"> </w:t>
            </w:r>
          </w:p>
          <w:p w:rsidR="00673157" w:rsidRPr="00D73D57" w:rsidRDefault="00786DE8" w:rsidP="00402E29">
            <w:pPr>
              <w:shd w:val="clear" w:color="auto" w:fill="FFFFFF" w:themeFill="background1"/>
            </w:pPr>
            <w:r>
              <w:t>Work Experience Journals</w:t>
            </w:r>
            <w:r w:rsidRPr="00D73D57">
              <w:t xml:space="preserve"> </w:t>
            </w:r>
          </w:p>
        </w:tc>
        <w:tc>
          <w:tcPr>
            <w:tcW w:w="2426" w:type="dxa"/>
            <w:shd w:val="clear" w:color="auto" w:fill="FFFFFF" w:themeFill="background1"/>
          </w:tcPr>
          <w:p w:rsidR="00673157" w:rsidRDefault="00673157" w:rsidP="00402E29">
            <w:pPr>
              <w:shd w:val="clear" w:color="auto" w:fill="FFFFFF" w:themeFill="background1"/>
            </w:pPr>
            <w:r w:rsidRPr="00D73D57">
              <w:rPr>
                <w:b/>
              </w:rPr>
              <w:t>Assessment:</w:t>
            </w:r>
            <w:r w:rsidRPr="00D73D57">
              <w:t xml:space="preserve">  </w:t>
            </w:r>
          </w:p>
          <w:p w:rsidR="00673157" w:rsidRPr="00D73D57" w:rsidRDefault="00786DE8" w:rsidP="00402E29">
            <w:pPr>
              <w:shd w:val="clear" w:color="auto" w:fill="FFFFFF" w:themeFill="background1"/>
            </w:pPr>
            <w:r>
              <w:t>Personal Statements &amp; Post 18 Applications</w:t>
            </w:r>
          </w:p>
        </w:tc>
        <w:tc>
          <w:tcPr>
            <w:tcW w:w="2787" w:type="dxa"/>
          </w:tcPr>
          <w:p w:rsidR="00673157" w:rsidRDefault="00673157" w:rsidP="00402E29">
            <w:pPr>
              <w:shd w:val="clear" w:color="auto" w:fill="FFFFFF" w:themeFill="background1"/>
            </w:pPr>
            <w:r w:rsidRPr="00D73D57">
              <w:rPr>
                <w:b/>
              </w:rPr>
              <w:t>Assessment:</w:t>
            </w:r>
            <w:r w:rsidRPr="00D73D57">
              <w:t xml:space="preserve"> </w:t>
            </w:r>
          </w:p>
          <w:p w:rsidR="00673157" w:rsidRPr="00D73D57" w:rsidRDefault="00673157" w:rsidP="00402E29">
            <w:pPr>
              <w:shd w:val="clear" w:color="auto" w:fill="FFFFFF" w:themeFill="background1"/>
            </w:pPr>
            <w:r>
              <w:t>Work Experience Journals &amp; Unifrog Profiles</w:t>
            </w:r>
            <w:r>
              <w:rPr>
                <w:i/>
              </w:rPr>
              <w:t xml:space="preserve"> </w:t>
            </w:r>
          </w:p>
        </w:tc>
      </w:tr>
      <w:tr w:rsidR="0005757B" w:rsidRPr="00A26569" w:rsidTr="0005757B">
        <w:tc>
          <w:tcPr>
            <w:tcW w:w="2405" w:type="dxa"/>
          </w:tcPr>
          <w:p w:rsidR="00673157" w:rsidRPr="00D73D57" w:rsidRDefault="00673157" w:rsidP="00402E29">
            <w:pPr>
              <w:shd w:val="clear" w:color="auto" w:fill="FFFFFF" w:themeFill="background1"/>
              <w:rPr>
                <w:b/>
              </w:rPr>
            </w:pPr>
            <w:r w:rsidRPr="00D73D57">
              <w:rPr>
                <w:b/>
              </w:rPr>
              <w:t xml:space="preserve">Builds upon: </w:t>
            </w:r>
          </w:p>
          <w:p w:rsidR="00673157" w:rsidRPr="00D73D57" w:rsidRDefault="00402E29" w:rsidP="00402E29">
            <w:r>
              <w:rPr>
                <w:rFonts w:cstheme="minorHAnsi"/>
              </w:rPr>
              <w:t xml:space="preserve">Yr 11 – </w:t>
            </w:r>
            <w:r w:rsidRPr="00435688">
              <w:rPr>
                <w:rFonts w:cstheme="minorHAnsi"/>
              </w:rPr>
              <w:t>Preparing for the Workplace (LWW / CEIAG)</w:t>
            </w:r>
          </w:p>
        </w:tc>
        <w:tc>
          <w:tcPr>
            <w:tcW w:w="2410" w:type="dxa"/>
          </w:tcPr>
          <w:p w:rsidR="00673157" w:rsidRPr="00D73D57" w:rsidRDefault="00673157" w:rsidP="00402E29">
            <w:pPr>
              <w:shd w:val="clear" w:color="auto" w:fill="FFFFFF" w:themeFill="background1"/>
              <w:rPr>
                <w:b/>
              </w:rPr>
            </w:pPr>
            <w:r w:rsidRPr="00D73D57">
              <w:rPr>
                <w:b/>
              </w:rPr>
              <w:t xml:space="preserve">Builds upon: </w:t>
            </w:r>
          </w:p>
          <w:p w:rsidR="00673157" w:rsidRDefault="00402E29" w:rsidP="00402E29">
            <w:pPr>
              <w:shd w:val="clear" w:color="auto" w:fill="FFFFFF" w:themeFill="background1"/>
              <w:rPr>
                <w:rFonts w:cstheme="minorHAnsi"/>
              </w:rPr>
            </w:pPr>
            <w:r>
              <w:t xml:space="preserve">Yr 9 - </w:t>
            </w:r>
            <w:r w:rsidRPr="00421422">
              <w:rPr>
                <w:rFonts w:cstheme="minorHAnsi"/>
              </w:rPr>
              <w:t>Health &amp; Responsibility (HEALTH)</w:t>
            </w:r>
          </w:p>
          <w:p w:rsidR="00402E29" w:rsidRDefault="00402E29" w:rsidP="00402E29">
            <w:pPr>
              <w:shd w:val="clear" w:color="auto" w:fill="FFFFFF" w:themeFill="background1"/>
              <w:rPr>
                <w:rFonts w:cstheme="minorHAnsi"/>
              </w:rPr>
            </w:pPr>
            <w:r>
              <w:rPr>
                <w:rFonts w:cstheme="minorHAnsi"/>
              </w:rPr>
              <w:t xml:space="preserve">Yr 11 - </w:t>
            </w:r>
            <w:r w:rsidRPr="00435688">
              <w:rPr>
                <w:rFonts w:cstheme="minorHAnsi"/>
              </w:rPr>
              <w:t>PSHCE Debates &amp; Sensitive Issues (RSE/ FBV)</w:t>
            </w:r>
          </w:p>
          <w:p w:rsidR="00402E29" w:rsidRPr="00EE7BB7" w:rsidRDefault="00402E29" w:rsidP="00402E29">
            <w:pPr>
              <w:shd w:val="clear" w:color="auto" w:fill="FFFFFF" w:themeFill="background1"/>
              <w:rPr>
                <w:rFonts w:cstheme="minorHAnsi"/>
              </w:rPr>
            </w:pPr>
          </w:p>
        </w:tc>
        <w:tc>
          <w:tcPr>
            <w:tcW w:w="2977" w:type="dxa"/>
          </w:tcPr>
          <w:p w:rsidR="00673157" w:rsidRPr="00D73D57" w:rsidRDefault="00673157" w:rsidP="00402E29">
            <w:pPr>
              <w:shd w:val="clear" w:color="auto" w:fill="FFFFFF" w:themeFill="background1"/>
              <w:rPr>
                <w:b/>
              </w:rPr>
            </w:pPr>
            <w:r w:rsidRPr="00D73D57">
              <w:rPr>
                <w:b/>
              </w:rPr>
              <w:t xml:space="preserve">Builds upon: </w:t>
            </w:r>
          </w:p>
          <w:p w:rsidR="00673157" w:rsidRDefault="00652A64" w:rsidP="00402E29">
            <w:pPr>
              <w:shd w:val="clear" w:color="auto" w:fill="FFFFFF" w:themeFill="background1"/>
              <w:rPr>
                <w:rFonts w:cstheme="minorHAnsi"/>
              </w:rPr>
            </w:pPr>
            <w:r>
              <w:t xml:space="preserve">Yr 11 - </w:t>
            </w:r>
            <w:r w:rsidRPr="00435688">
              <w:rPr>
                <w:rFonts w:cstheme="minorHAnsi"/>
              </w:rPr>
              <w:t>Relationship Choices &amp; Outcomes (RSE)</w:t>
            </w:r>
          </w:p>
          <w:p w:rsidR="00652A64" w:rsidRPr="00D73D57" w:rsidRDefault="00652A64" w:rsidP="00402E29">
            <w:pPr>
              <w:shd w:val="clear" w:color="auto" w:fill="FFFFFF" w:themeFill="background1"/>
            </w:pPr>
            <w:r>
              <w:t xml:space="preserve">Yr 11 - </w:t>
            </w:r>
            <w:r w:rsidRPr="00435688">
              <w:rPr>
                <w:rFonts w:cstheme="minorHAnsi"/>
              </w:rPr>
              <w:t>PSHCE Debates &amp; Sensitive Issues (RSE/ FBV)</w:t>
            </w:r>
          </w:p>
        </w:tc>
        <w:tc>
          <w:tcPr>
            <w:tcW w:w="2383" w:type="dxa"/>
            <w:shd w:val="clear" w:color="auto" w:fill="FFFFFF" w:themeFill="background1"/>
          </w:tcPr>
          <w:p w:rsidR="00673157" w:rsidRPr="00D73D57" w:rsidRDefault="00673157" w:rsidP="00402E29">
            <w:pPr>
              <w:shd w:val="clear" w:color="auto" w:fill="FFFFFF" w:themeFill="background1"/>
              <w:rPr>
                <w:b/>
              </w:rPr>
            </w:pPr>
            <w:r w:rsidRPr="00D73D57">
              <w:rPr>
                <w:b/>
              </w:rPr>
              <w:t xml:space="preserve">Builds upon: </w:t>
            </w:r>
          </w:p>
          <w:p w:rsidR="00786DE8" w:rsidRDefault="00786DE8" w:rsidP="00786DE8">
            <w:pPr>
              <w:shd w:val="clear" w:color="auto" w:fill="FFFFFF" w:themeFill="background1"/>
              <w:rPr>
                <w:rFonts w:cstheme="minorHAnsi"/>
              </w:rPr>
            </w:pPr>
            <w:r>
              <w:t xml:space="preserve">Yr 10 - </w:t>
            </w:r>
            <w:r w:rsidRPr="004B6448">
              <w:rPr>
                <w:rFonts w:cstheme="minorHAnsi"/>
              </w:rPr>
              <w:t>Preparing for WEX (CEIAG)</w:t>
            </w:r>
          </w:p>
          <w:p w:rsidR="00673157" w:rsidRPr="00D73D57" w:rsidRDefault="00786DE8" w:rsidP="00786DE8">
            <w:pPr>
              <w:shd w:val="clear" w:color="auto" w:fill="FFFFFF" w:themeFill="background1"/>
            </w:pPr>
            <w:r>
              <w:rPr>
                <w:rFonts w:cstheme="minorHAnsi"/>
              </w:rPr>
              <w:t xml:space="preserve">Yr 11 - </w:t>
            </w:r>
            <w:r w:rsidRPr="00435688">
              <w:rPr>
                <w:rFonts w:cstheme="minorHAnsi"/>
              </w:rPr>
              <w:t>Preparing for the Workplace (LWW / CEIAG)</w:t>
            </w:r>
          </w:p>
        </w:tc>
        <w:tc>
          <w:tcPr>
            <w:tcW w:w="2426" w:type="dxa"/>
            <w:shd w:val="clear" w:color="auto" w:fill="FFFFFF" w:themeFill="background1"/>
          </w:tcPr>
          <w:p w:rsidR="00673157" w:rsidRPr="00D73D57" w:rsidRDefault="00673157" w:rsidP="00402E29">
            <w:pPr>
              <w:shd w:val="clear" w:color="auto" w:fill="FFFFFF" w:themeFill="background1"/>
              <w:rPr>
                <w:b/>
              </w:rPr>
            </w:pPr>
            <w:r w:rsidRPr="00D73D57">
              <w:rPr>
                <w:b/>
              </w:rPr>
              <w:t xml:space="preserve">Builds upon: </w:t>
            </w:r>
          </w:p>
          <w:p w:rsidR="00673157" w:rsidRPr="00A308B1" w:rsidRDefault="00786DE8" w:rsidP="00402E29">
            <w:pPr>
              <w:shd w:val="clear" w:color="auto" w:fill="FFFFFF" w:themeFill="background1"/>
              <w:rPr>
                <w:rFonts w:cstheme="minorHAnsi"/>
              </w:rPr>
            </w:pPr>
            <w:r>
              <w:t xml:space="preserve">Yr 12 - </w:t>
            </w:r>
            <w:r w:rsidRPr="00673157">
              <w:rPr>
                <w:rFonts w:cstheme="minorHAnsi"/>
              </w:rPr>
              <w:t>Rights &amp; Workplace Responsibilities (FBV / CE</w:t>
            </w:r>
            <w:r>
              <w:rPr>
                <w:rFonts w:cstheme="minorHAnsi"/>
              </w:rPr>
              <w:t>IA</w:t>
            </w:r>
            <w:r w:rsidRPr="00673157">
              <w:rPr>
                <w:rFonts w:cstheme="minorHAnsi"/>
              </w:rPr>
              <w:t>G)</w:t>
            </w:r>
          </w:p>
        </w:tc>
        <w:tc>
          <w:tcPr>
            <w:tcW w:w="2787" w:type="dxa"/>
          </w:tcPr>
          <w:p w:rsidR="00673157" w:rsidRPr="00D73D57" w:rsidRDefault="00673157" w:rsidP="00402E29">
            <w:pPr>
              <w:shd w:val="clear" w:color="auto" w:fill="FFFFFF" w:themeFill="background1"/>
              <w:rPr>
                <w:b/>
              </w:rPr>
            </w:pPr>
            <w:r w:rsidRPr="00D73D57">
              <w:rPr>
                <w:b/>
              </w:rPr>
              <w:t>Build</w:t>
            </w:r>
            <w:r>
              <w:rPr>
                <w:b/>
              </w:rPr>
              <w:t>s</w:t>
            </w:r>
            <w:r w:rsidRPr="00D73D57">
              <w:rPr>
                <w:b/>
              </w:rPr>
              <w:t xml:space="preserve"> upon: </w:t>
            </w:r>
          </w:p>
          <w:p w:rsidR="00673157" w:rsidRPr="00D73D57" w:rsidRDefault="00997D68" w:rsidP="00402E29">
            <w:pPr>
              <w:shd w:val="clear" w:color="auto" w:fill="FFFFFF" w:themeFill="background1"/>
            </w:pPr>
            <w:r>
              <w:t xml:space="preserve">Yr 11 - </w:t>
            </w:r>
            <w:r w:rsidRPr="00435688">
              <w:rPr>
                <w:rFonts w:cstheme="minorHAnsi"/>
              </w:rPr>
              <w:t>Revision Stra</w:t>
            </w:r>
            <w:r>
              <w:rPr>
                <w:rFonts w:cstheme="minorHAnsi"/>
              </w:rPr>
              <w:t>t</w:t>
            </w:r>
            <w:r w:rsidRPr="00435688">
              <w:rPr>
                <w:rFonts w:cstheme="minorHAnsi"/>
              </w:rPr>
              <w:t>egies &amp; Post 16 Options (LWW / CEIAG)</w:t>
            </w:r>
          </w:p>
        </w:tc>
      </w:tr>
      <w:tr w:rsidR="0005757B" w:rsidRPr="00A26569" w:rsidTr="0005757B">
        <w:tc>
          <w:tcPr>
            <w:tcW w:w="2405" w:type="dxa"/>
          </w:tcPr>
          <w:p w:rsidR="00673157" w:rsidRPr="00D73D57" w:rsidRDefault="00673157" w:rsidP="00402E29">
            <w:pPr>
              <w:shd w:val="clear" w:color="auto" w:fill="FFFFFF" w:themeFill="background1"/>
              <w:rPr>
                <w:b/>
              </w:rPr>
            </w:pPr>
            <w:r w:rsidRPr="00D73D57">
              <w:rPr>
                <w:b/>
              </w:rPr>
              <w:t xml:space="preserve">Introduces: </w:t>
            </w:r>
          </w:p>
          <w:p w:rsidR="00673157" w:rsidRDefault="00402E29" w:rsidP="00402E29">
            <w:pPr>
              <w:shd w:val="clear" w:color="auto" w:fill="FFFFFF" w:themeFill="background1"/>
            </w:pPr>
            <w:r>
              <w:t>Employability Skills</w:t>
            </w:r>
          </w:p>
          <w:p w:rsidR="00402E29" w:rsidRPr="00D73D57" w:rsidRDefault="00402E29" w:rsidP="00402E29">
            <w:pPr>
              <w:shd w:val="clear" w:color="auto" w:fill="FFFFFF" w:themeFill="background1"/>
            </w:pPr>
            <w:r>
              <w:t>Transition Management</w:t>
            </w:r>
          </w:p>
        </w:tc>
        <w:tc>
          <w:tcPr>
            <w:tcW w:w="2410" w:type="dxa"/>
          </w:tcPr>
          <w:p w:rsidR="00673157" w:rsidRPr="00D73D57" w:rsidRDefault="00673157" w:rsidP="00402E29">
            <w:pPr>
              <w:shd w:val="clear" w:color="auto" w:fill="FFFFFF" w:themeFill="background1"/>
              <w:rPr>
                <w:b/>
              </w:rPr>
            </w:pPr>
            <w:r w:rsidRPr="00D73D57">
              <w:rPr>
                <w:b/>
              </w:rPr>
              <w:t xml:space="preserve">Introduces: </w:t>
            </w:r>
          </w:p>
          <w:p w:rsidR="00673157" w:rsidRDefault="00402E29" w:rsidP="00402E29">
            <w:pPr>
              <w:shd w:val="clear" w:color="auto" w:fill="FFFFFF" w:themeFill="background1"/>
            </w:pPr>
            <w:r>
              <w:t>Aesthetic Procedures</w:t>
            </w:r>
          </w:p>
          <w:p w:rsidR="00402E29" w:rsidRPr="00D73D57" w:rsidRDefault="00402E29" w:rsidP="00402E29">
            <w:pPr>
              <w:shd w:val="clear" w:color="auto" w:fill="FFFFFF" w:themeFill="background1"/>
            </w:pPr>
            <w:r>
              <w:t>Blood Donation</w:t>
            </w:r>
          </w:p>
        </w:tc>
        <w:tc>
          <w:tcPr>
            <w:tcW w:w="2977" w:type="dxa"/>
          </w:tcPr>
          <w:p w:rsidR="00673157" w:rsidRPr="00D73D57" w:rsidRDefault="00673157" w:rsidP="00402E29">
            <w:pPr>
              <w:shd w:val="clear" w:color="auto" w:fill="FFFFFF" w:themeFill="background1"/>
              <w:rPr>
                <w:b/>
              </w:rPr>
            </w:pPr>
            <w:r w:rsidRPr="00D73D57">
              <w:rPr>
                <w:b/>
              </w:rPr>
              <w:t xml:space="preserve">Introduces: </w:t>
            </w:r>
          </w:p>
          <w:p w:rsidR="00673157" w:rsidRDefault="00BD63F7" w:rsidP="00402E29">
            <w:pPr>
              <w:shd w:val="clear" w:color="auto" w:fill="FFFFFF" w:themeFill="background1"/>
            </w:pPr>
            <w:r>
              <w:t>Harassment</w:t>
            </w:r>
            <w:r w:rsidR="00652A64">
              <w:t xml:space="preserve"> &amp; Abuse</w:t>
            </w:r>
          </w:p>
          <w:p w:rsidR="00652A64" w:rsidRPr="00D73D57" w:rsidRDefault="00652A64" w:rsidP="00402E29">
            <w:pPr>
              <w:shd w:val="clear" w:color="auto" w:fill="FFFFFF" w:themeFill="background1"/>
            </w:pPr>
            <w:r>
              <w:t>Post 16 FBV</w:t>
            </w:r>
          </w:p>
        </w:tc>
        <w:tc>
          <w:tcPr>
            <w:tcW w:w="2383" w:type="dxa"/>
            <w:shd w:val="clear" w:color="auto" w:fill="FFFFFF" w:themeFill="background1"/>
          </w:tcPr>
          <w:p w:rsidR="00673157" w:rsidRPr="00D73D57" w:rsidRDefault="00673157" w:rsidP="00402E29">
            <w:pPr>
              <w:shd w:val="clear" w:color="auto" w:fill="FFFFFF" w:themeFill="background1"/>
              <w:rPr>
                <w:b/>
              </w:rPr>
            </w:pPr>
            <w:r w:rsidRPr="00D73D57">
              <w:rPr>
                <w:b/>
              </w:rPr>
              <w:t xml:space="preserve">Introduces: </w:t>
            </w:r>
          </w:p>
          <w:p w:rsidR="00786DE8" w:rsidRDefault="00786DE8" w:rsidP="00786DE8">
            <w:pPr>
              <w:shd w:val="clear" w:color="auto" w:fill="FFFFFF" w:themeFill="background1"/>
            </w:pPr>
            <w:r>
              <w:t>4 Day Weeks</w:t>
            </w:r>
          </w:p>
          <w:p w:rsidR="00786DE8" w:rsidRDefault="00786DE8" w:rsidP="00786DE8">
            <w:pPr>
              <w:shd w:val="clear" w:color="auto" w:fill="FFFFFF" w:themeFill="background1"/>
            </w:pPr>
            <w:r>
              <w:t>Cultural Identity</w:t>
            </w:r>
          </w:p>
          <w:p w:rsidR="00673157" w:rsidRPr="00D73D57" w:rsidRDefault="00786DE8" w:rsidP="00786DE8">
            <w:pPr>
              <w:shd w:val="clear" w:color="auto" w:fill="FFFFFF" w:themeFill="background1"/>
            </w:pPr>
            <w:r>
              <w:t xml:space="preserve">Intersectionality &amp; Marginalisation </w:t>
            </w:r>
          </w:p>
        </w:tc>
        <w:tc>
          <w:tcPr>
            <w:tcW w:w="2426" w:type="dxa"/>
            <w:shd w:val="clear" w:color="auto" w:fill="FFFFFF" w:themeFill="background1"/>
          </w:tcPr>
          <w:p w:rsidR="00673157" w:rsidRPr="00D73D57" w:rsidRDefault="00673157" w:rsidP="00402E29">
            <w:pPr>
              <w:shd w:val="clear" w:color="auto" w:fill="FFFFFF" w:themeFill="background1"/>
              <w:rPr>
                <w:b/>
              </w:rPr>
            </w:pPr>
            <w:r w:rsidRPr="00D73D57">
              <w:rPr>
                <w:b/>
              </w:rPr>
              <w:t xml:space="preserve">Introduces: </w:t>
            </w:r>
          </w:p>
          <w:p w:rsidR="00786DE8" w:rsidRDefault="00786DE8" w:rsidP="00402E29">
            <w:pPr>
              <w:shd w:val="clear" w:color="auto" w:fill="FFFFFF" w:themeFill="background1"/>
            </w:pPr>
            <w:r>
              <w:t>UCAS</w:t>
            </w:r>
          </w:p>
          <w:p w:rsidR="00786DE8" w:rsidRDefault="00786DE8" w:rsidP="00402E29">
            <w:pPr>
              <w:shd w:val="clear" w:color="auto" w:fill="FFFFFF" w:themeFill="background1"/>
            </w:pPr>
            <w:r>
              <w:t>Personal Statements</w:t>
            </w:r>
          </w:p>
          <w:p w:rsidR="00673157" w:rsidRPr="00D73D57" w:rsidRDefault="00786DE8" w:rsidP="00402E29">
            <w:pPr>
              <w:shd w:val="clear" w:color="auto" w:fill="FFFFFF" w:themeFill="background1"/>
            </w:pPr>
            <w:r>
              <w:t>References</w:t>
            </w:r>
            <w:r w:rsidR="00673157">
              <w:t xml:space="preserve"> </w:t>
            </w:r>
          </w:p>
        </w:tc>
        <w:tc>
          <w:tcPr>
            <w:tcW w:w="2787" w:type="dxa"/>
          </w:tcPr>
          <w:p w:rsidR="00673157" w:rsidRPr="00D73D57" w:rsidRDefault="00673157" w:rsidP="00402E29">
            <w:pPr>
              <w:shd w:val="clear" w:color="auto" w:fill="FFFFFF" w:themeFill="background1"/>
              <w:rPr>
                <w:b/>
              </w:rPr>
            </w:pPr>
            <w:r w:rsidRPr="00D73D57">
              <w:rPr>
                <w:b/>
              </w:rPr>
              <w:t xml:space="preserve">Introduces: </w:t>
            </w:r>
          </w:p>
          <w:p w:rsidR="00673157" w:rsidRDefault="00997D68" w:rsidP="00402E29">
            <w:pPr>
              <w:shd w:val="clear" w:color="auto" w:fill="FFFFFF" w:themeFill="background1"/>
            </w:pPr>
            <w:r>
              <w:t>Work-Life Balance</w:t>
            </w:r>
          </w:p>
          <w:p w:rsidR="00997D68" w:rsidRDefault="00997D68" w:rsidP="00402E29">
            <w:pPr>
              <w:shd w:val="clear" w:color="auto" w:fill="FFFFFF" w:themeFill="background1"/>
            </w:pPr>
            <w:r>
              <w:t>Effective Revision Strategies</w:t>
            </w:r>
          </w:p>
          <w:p w:rsidR="00673157" w:rsidRPr="00D73D57" w:rsidRDefault="00673157" w:rsidP="00402E29">
            <w:pPr>
              <w:shd w:val="clear" w:color="auto" w:fill="FFFFFF" w:themeFill="background1"/>
            </w:pPr>
          </w:p>
        </w:tc>
      </w:tr>
    </w:tbl>
    <w:p w:rsidR="00A53EDF" w:rsidRPr="00A26569" w:rsidRDefault="00A53EDF" w:rsidP="00A53EDF">
      <w:pPr>
        <w:shd w:val="clear" w:color="auto" w:fill="FFFFFF" w:themeFill="background1"/>
        <w:rPr>
          <w:b/>
        </w:rPr>
      </w:pPr>
      <w:r w:rsidRPr="00A26569">
        <w:rPr>
          <w:b/>
        </w:rPr>
        <w:t xml:space="preserve">Year </w:t>
      </w:r>
      <w:r>
        <w:rPr>
          <w:b/>
        </w:rPr>
        <w:t>1</w:t>
      </w:r>
      <w:r>
        <w:rPr>
          <w:b/>
        </w:rPr>
        <w:t>3</w:t>
      </w:r>
    </w:p>
    <w:tbl>
      <w:tblPr>
        <w:tblStyle w:val="TableGrid"/>
        <w:tblW w:w="12218" w:type="dxa"/>
        <w:tblInd w:w="1244" w:type="dxa"/>
        <w:tblLook w:val="04A0" w:firstRow="1" w:lastRow="0" w:firstColumn="1" w:lastColumn="0" w:noHBand="0" w:noVBand="1"/>
      </w:tblPr>
      <w:tblGrid>
        <w:gridCol w:w="2720"/>
        <w:gridCol w:w="2977"/>
        <w:gridCol w:w="3119"/>
        <w:gridCol w:w="3402"/>
      </w:tblGrid>
      <w:tr w:rsidR="00A53EDF" w:rsidRPr="00A26569" w:rsidTr="00A53EDF">
        <w:tc>
          <w:tcPr>
            <w:tcW w:w="2720" w:type="dxa"/>
          </w:tcPr>
          <w:p w:rsidR="00A53EDF" w:rsidRPr="00D73D57" w:rsidRDefault="00A53EDF" w:rsidP="00AB0458">
            <w:pPr>
              <w:shd w:val="clear" w:color="auto" w:fill="FFFFFF" w:themeFill="background1"/>
              <w:jc w:val="center"/>
              <w:rPr>
                <w:b/>
              </w:rPr>
            </w:pPr>
            <w:r w:rsidRPr="00D73D57">
              <w:rPr>
                <w:b/>
              </w:rPr>
              <w:t>Autumn 1</w:t>
            </w:r>
          </w:p>
          <w:p w:rsidR="00A53EDF" w:rsidRPr="00D73D57" w:rsidRDefault="00A53EDF" w:rsidP="00AB0458">
            <w:pPr>
              <w:shd w:val="clear" w:color="auto" w:fill="FFFFFF" w:themeFill="background1"/>
              <w:jc w:val="center"/>
              <w:rPr>
                <w:b/>
              </w:rPr>
            </w:pPr>
            <w:r w:rsidRPr="00D73D57">
              <w:rPr>
                <w:b/>
              </w:rPr>
              <w:t>7 hours</w:t>
            </w:r>
          </w:p>
        </w:tc>
        <w:tc>
          <w:tcPr>
            <w:tcW w:w="2977" w:type="dxa"/>
          </w:tcPr>
          <w:p w:rsidR="00A53EDF" w:rsidRPr="00D73D57" w:rsidRDefault="00A53EDF" w:rsidP="00AB0458">
            <w:pPr>
              <w:shd w:val="clear" w:color="auto" w:fill="FFFFFF" w:themeFill="background1"/>
              <w:jc w:val="center"/>
              <w:rPr>
                <w:b/>
              </w:rPr>
            </w:pPr>
            <w:r w:rsidRPr="00D73D57">
              <w:rPr>
                <w:b/>
              </w:rPr>
              <w:t xml:space="preserve">Autumn 2 </w:t>
            </w:r>
          </w:p>
          <w:p w:rsidR="00A53EDF" w:rsidRPr="00D73D57" w:rsidRDefault="00A53EDF" w:rsidP="00AB0458">
            <w:pPr>
              <w:shd w:val="clear" w:color="auto" w:fill="FFFFFF" w:themeFill="background1"/>
              <w:jc w:val="center"/>
              <w:rPr>
                <w:b/>
              </w:rPr>
            </w:pPr>
            <w:r w:rsidRPr="00D73D57">
              <w:rPr>
                <w:b/>
              </w:rPr>
              <w:t>7 hours</w:t>
            </w:r>
          </w:p>
        </w:tc>
        <w:tc>
          <w:tcPr>
            <w:tcW w:w="3119" w:type="dxa"/>
          </w:tcPr>
          <w:p w:rsidR="00A53EDF" w:rsidRPr="00D73D57" w:rsidRDefault="00A53EDF" w:rsidP="00AB0458">
            <w:pPr>
              <w:shd w:val="clear" w:color="auto" w:fill="FFFFFF" w:themeFill="background1"/>
              <w:jc w:val="center"/>
              <w:rPr>
                <w:b/>
              </w:rPr>
            </w:pPr>
            <w:r w:rsidRPr="00D73D57">
              <w:rPr>
                <w:b/>
              </w:rPr>
              <w:t xml:space="preserve">Spring 1 </w:t>
            </w:r>
          </w:p>
          <w:p w:rsidR="00A53EDF" w:rsidRPr="00D73D57" w:rsidRDefault="00A53EDF" w:rsidP="00AB0458">
            <w:pPr>
              <w:shd w:val="clear" w:color="auto" w:fill="FFFFFF" w:themeFill="background1"/>
              <w:jc w:val="center"/>
              <w:rPr>
                <w:b/>
              </w:rPr>
            </w:pPr>
            <w:r w:rsidRPr="00D73D57">
              <w:rPr>
                <w:b/>
              </w:rPr>
              <w:t>6 hours</w:t>
            </w:r>
          </w:p>
        </w:tc>
        <w:tc>
          <w:tcPr>
            <w:tcW w:w="3402" w:type="dxa"/>
            <w:shd w:val="clear" w:color="auto" w:fill="FFFFFF" w:themeFill="background1"/>
          </w:tcPr>
          <w:p w:rsidR="00A53EDF" w:rsidRPr="00D73D57" w:rsidRDefault="00A53EDF" w:rsidP="00AB0458">
            <w:pPr>
              <w:shd w:val="clear" w:color="auto" w:fill="FFFFFF" w:themeFill="background1"/>
              <w:jc w:val="center"/>
              <w:rPr>
                <w:b/>
              </w:rPr>
            </w:pPr>
            <w:r w:rsidRPr="00D73D57">
              <w:rPr>
                <w:b/>
              </w:rPr>
              <w:t>Spring 2</w:t>
            </w:r>
            <w:r>
              <w:rPr>
                <w:b/>
              </w:rPr>
              <w:t>/ Summer 1</w:t>
            </w:r>
          </w:p>
          <w:p w:rsidR="00A53EDF" w:rsidRPr="00D73D57" w:rsidRDefault="00A53EDF" w:rsidP="00AB0458">
            <w:pPr>
              <w:shd w:val="clear" w:color="auto" w:fill="FFFFFF" w:themeFill="background1"/>
              <w:jc w:val="center"/>
              <w:rPr>
                <w:b/>
              </w:rPr>
            </w:pPr>
            <w:r>
              <w:rPr>
                <w:b/>
              </w:rPr>
              <w:t>9</w:t>
            </w:r>
            <w:r w:rsidRPr="00D73D57">
              <w:rPr>
                <w:b/>
              </w:rPr>
              <w:t xml:space="preserve"> hours</w:t>
            </w:r>
          </w:p>
        </w:tc>
      </w:tr>
      <w:tr w:rsidR="00A53EDF" w:rsidRPr="00A26569" w:rsidTr="00A53EDF">
        <w:trPr>
          <w:trHeight w:val="705"/>
        </w:trPr>
        <w:tc>
          <w:tcPr>
            <w:tcW w:w="2720" w:type="dxa"/>
            <w:vAlign w:val="center"/>
          </w:tcPr>
          <w:p w:rsidR="00A53EDF" w:rsidRPr="00A53EDF" w:rsidRDefault="00A53EDF" w:rsidP="00A53EDF">
            <w:pPr>
              <w:jc w:val="center"/>
              <w:rPr>
                <w:rFonts w:cstheme="minorHAnsi"/>
              </w:rPr>
            </w:pPr>
            <w:r w:rsidRPr="00A53EDF">
              <w:rPr>
                <w:rFonts w:cstheme="minorHAnsi"/>
              </w:rPr>
              <w:t>Preparing for Adulthood (LWW)</w:t>
            </w:r>
          </w:p>
        </w:tc>
        <w:tc>
          <w:tcPr>
            <w:tcW w:w="2977" w:type="dxa"/>
            <w:vAlign w:val="center"/>
          </w:tcPr>
          <w:p w:rsidR="00A53EDF" w:rsidRPr="00A53EDF" w:rsidRDefault="00A53EDF" w:rsidP="00A53EDF">
            <w:pPr>
              <w:jc w:val="center"/>
              <w:rPr>
                <w:rFonts w:cstheme="minorHAnsi"/>
              </w:rPr>
            </w:pPr>
            <w:r w:rsidRPr="00A53EDF">
              <w:rPr>
                <w:rFonts w:cstheme="minorHAnsi"/>
              </w:rPr>
              <w:t>Post 18 Applications (CEIAG)</w:t>
            </w:r>
          </w:p>
        </w:tc>
        <w:tc>
          <w:tcPr>
            <w:tcW w:w="3119" w:type="dxa"/>
            <w:vAlign w:val="center"/>
          </w:tcPr>
          <w:p w:rsidR="00A53EDF" w:rsidRPr="00A53EDF" w:rsidRDefault="00A53EDF" w:rsidP="00A53EDF">
            <w:pPr>
              <w:jc w:val="center"/>
              <w:rPr>
                <w:rFonts w:cstheme="minorHAnsi"/>
              </w:rPr>
            </w:pPr>
            <w:r w:rsidRPr="00A53EDF">
              <w:rPr>
                <w:rFonts w:cstheme="minorHAnsi"/>
              </w:rPr>
              <w:t>Substances, Relationships &amp; Wellbeing (H / RSE)</w:t>
            </w:r>
          </w:p>
        </w:tc>
        <w:tc>
          <w:tcPr>
            <w:tcW w:w="3402" w:type="dxa"/>
            <w:shd w:val="clear" w:color="auto" w:fill="FFFFFF" w:themeFill="background1"/>
            <w:vAlign w:val="center"/>
          </w:tcPr>
          <w:p w:rsidR="00A53EDF" w:rsidRPr="00A53EDF" w:rsidRDefault="00A53EDF" w:rsidP="00A53EDF">
            <w:pPr>
              <w:jc w:val="center"/>
              <w:rPr>
                <w:rFonts w:cstheme="minorHAnsi"/>
              </w:rPr>
            </w:pPr>
            <w:r w:rsidRPr="00A53EDF">
              <w:rPr>
                <w:rFonts w:cstheme="minorHAnsi"/>
              </w:rPr>
              <w:t>Top Tips for the Future (CEIAG)</w:t>
            </w:r>
          </w:p>
        </w:tc>
      </w:tr>
      <w:tr w:rsidR="00A53EDF" w:rsidRPr="00A26569" w:rsidTr="00A53EDF">
        <w:tc>
          <w:tcPr>
            <w:tcW w:w="2720" w:type="dxa"/>
          </w:tcPr>
          <w:p w:rsidR="00A53EDF" w:rsidRPr="00D73D57" w:rsidRDefault="00A53EDF" w:rsidP="00AB0458">
            <w:pPr>
              <w:shd w:val="clear" w:color="auto" w:fill="FFFFFF" w:themeFill="background1"/>
            </w:pPr>
            <w:r>
              <w:t xml:space="preserve">Content will allow students to </w:t>
            </w:r>
            <w:r>
              <w:t xml:space="preserve">prepare themselves for becoming an adult. They will discuss how to take constructive criticism and safety lessons will include travelling abroad, financial decision making and personal safety. </w:t>
            </w:r>
          </w:p>
        </w:tc>
        <w:tc>
          <w:tcPr>
            <w:tcW w:w="2977" w:type="dxa"/>
          </w:tcPr>
          <w:p w:rsidR="00A53EDF" w:rsidRPr="00D73D57" w:rsidRDefault="00A53EDF" w:rsidP="00AB0458">
            <w:pPr>
              <w:shd w:val="clear" w:color="auto" w:fill="FFFFFF" w:themeFill="background1"/>
            </w:pPr>
            <w:r>
              <w:t xml:space="preserve">In support of student during exam season, lessons will focus on healthy study habits. Lessons also cover employability skills such as time management, prioritisation. They will continue </w:t>
            </w:r>
            <w:r>
              <w:t xml:space="preserve">with their Post 18 applications and make progress towards setting aspirational goals. </w:t>
            </w:r>
          </w:p>
        </w:tc>
        <w:tc>
          <w:tcPr>
            <w:tcW w:w="3119" w:type="dxa"/>
          </w:tcPr>
          <w:p w:rsidR="00A53EDF" w:rsidRPr="00D73D57" w:rsidRDefault="00A53EDF" w:rsidP="00AB0458">
            <w:pPr>
              <w:shd w:val="clear" w:color="auto" w:fill="FFFFFF" w:themeFill="background1"/>
            </w:pPr>
            <w:r>
              <w:t xml:space="preserve">Students will </w:t>
            </w:r>
            <w:r>
              <w:t xml:space="preserve">revisit health topics including substance misuse, sexual health and alcohol risks and habits. There will be a focus on mental health &amp; wellbeing. RSE will help students consider the factors impacting consent now they are turning 18 and may be preparing to leave home. </w:t>
            </w:r>
          </w:p>
        </w:tc>
        <w:tc>
          <w:tcPr>
            <w:tcW w:w="3402" w:type="dxa"/>
            <w:shd w:val="clear" w:color="auto" w:fill="FFFFFF" w:themeFill="background1"/>
          </w:tcPr>
          <w:p w:rsidR="00A53EDF" w:rsidRPr="00D73D57" w:rsidRDefault="00A53EDF" w:rsidP="00AB0458">
            <w:pPr>
              <w:shd w:val="clear" w:color="auto" w:fill="FFFFFF" w:themeFill="background1"/>
            </w:pPr>
            <w:r>
              <w:t xml:space="preserve">While students may be continuing to apply for placements, apprenticeships &amp; part time or summer jobs, this unit offers them some top tips in CEAIG areas. These include interviewing, evaluating employers, how to network and confidently managing transition. </w:t>
            </w:r>
            <w:r>
              <w:t xml:space="preserve"> </w:t>
            </w:r>
          </w:p>
        </w:tc>
      </w:tr>
      <w:tr w:rsidR="00A53EDF" w:rsidRPr="00A26569" w:rsidTr="00A53EDF">
        <w:trPr>
          <w:trHeight w:val="2048"/>
        </w:trPr>
        <w:tc>
          <w:tcPr>
            <w:tcW w:w="2720" w:type="dxa"/>
          </w:tcPr>
          <w:p w:rsidR="00A53EDF" w:rsidRPr="00D73D57" w:rsidRDefault="00A53EDF" w:rsidP="00AB0458">
            <w:pPr>
              <w:shd w:val="clear" w:color="auto" w:fill="FFFFFF" w:themeFill="background1"/>
            </w:pPr>
            <w:r w:rsidRPr="00D73D57">
              <w:rPr>
                <w:b/>
              </w:rPr>
              <w:t>Assessment:</w:t>
            </w:r>
            <w:r w:rsidRPr="00D73D57">
              <w:t xml:space="preserve"> </w:t>
            </w:r>
          </w:p>
          <w:p w:rsidR="00A53EDF" w:rsidRPr="00D73D57" w:rsidRDefault="00A53EDF" w:rsidP="00AB0458">
            <w:pPr>
              <w:shd w:val="clear" w:color="auto" w:fill="FFFFFF" w:themeFill="background1"/>
            </w:pPr>
            <w:r>
              <w:t>Personal Statements / Post 18 Applications</w:t>
            </w:r>
            <w:r>
              <w:t xml:space="preserve">. </w:t>
            </w:r>
          </w:p>
        </w:tc>
        <w:tc>
          <w:tcPr>
            <w:tcW w:w="2977" w:type="dxa"/>
          </w:tcPr>
          <w:p w:rsidR="00A53EDF" w:rsidRDefault="00A53EDF" w:rsidP="00AB0458">
            <w:pPr>
              <w:shd w:val="clear" w:color="auto" w:fill="FFFFFF" w:themeFill="background1"/>
            </w:pPr>
            <w:r w:rsidRPr="00D73D57">
              <w:rPr>
                <w:b/>
              </w:rPr>
              <w:t>Assessment:</w:t>
            </w:r>
            <w:r w:rsidRPr="00D73D57">
              <w:t xml:space="preserve"> </w:t>
            </w:r>
          </w:p>
          <w:p w:rsidR="00A53EDF" w:rsidRPr="00D73D57" w:rsidRDefault="00A53EDF" w:rsidP="00AB0458">
            <w:pPr>
              <w:shd w:val="clear" w:color="auto" w:fill="FFFFFF" w:themeFill="background1"/>
            </w:pPr>
            <w:r>
              <w:t>Personal Statements / Post 18 Applications.</w:t>
            </w:r>
          </w:p>
        </w:tc>
        <w:tc>
          <w:tcPr>
            <w:tcW w:w="3119" w:type="dxa"/>
          </w:tcPr>
          <w:p w:rsidR="00A53EDF" w:rsidRDefault="00A53EDF" w:rsidP="00AB0458">
            <w:pPr>
              <w:shd w:val="clear" w:color="auto" w:fill="FFFFFF" w:themeFill="background1"/>
            </w:pPr>
            <w:r w:rsidRPr="00D73D57">
              <w:rPr>
                <w:b/>
              </w:rPr>
              <w:t>Assessment:</w:t>
            </w:r>
            <w:r w:rsidRPr="00D73D57">
              <w:t xml:space="preserve"> </w:t>
            </w:r>
          </w:p>
          <w:p w:rsidR="00A53EDF" w:rsidRDefault="00A53EDF" w:rsidP="00AB0458">
            <w:pPr>
              <w:shd w:val="clear" w:color="auto" w:fill="FFFFFF" w:themeFill="background1"/>
            </w:pPr>
            <w:r>
              <w:t>Students will be assessed on Unit 1 &amp; 2 content</w:t>
            </w:r>
            <w:r w:rsidR="009A0ED6">
              <w:t xml:space="preserve"> following PPEs.</w:t>
            </w:r>
          </w:p>
          <w:p w:rsidR="00A53EDF" w:rsidRPr="00D73D57" w:rsidRDefault="00A53EDF" w:rsidP="00AB0458">
            <w:pPr>
              <w:shd w:val="clear" w:color="auto" w:fill="FFFFFF" w:themeFill="background1"/>
            </w:pPr>
            <w:r>
              <w:t xml:space="preserve">Debate focus: </w:t>
            </w:r>
            <w:r w:rsidRPr="00A53EDF">
              <w:rPr>
                <w:i/>
              </w:rPr>
              <w:t>Young people today are well equipped to leave home and become adults.</w:t>
            </w:r>
            <w:r>
              <w:t xml:space="preserve"> </w:t>
            </w:r>
          </w:p>
        </w:tc>
        <w:tc>
          <w:tcPr>
            <w:tcW w:w="3402" w:type="dxa"/>
            <w:shd w:val="clear" w:color="auto" w:fill="FFFFFF" w:themeFill="background1"/>
          </w:tcPr>
          <w:p w:rsidR="00A53EDF" w:rsidRDefault="00A53EDF" w:rsidP="00AB0458">
            <w:pPr>
              <w:shd w:val="clear" w:color="auto" w:fill="FFFFFF" w:themeFill="background1"/>
            </w:pPr>
            <w:r w:rsidRPr="00D73D57">
              <w:rPr>
                <w:b/>
              </w:rPr>
              <w:t>Assessment:</w:t>
            </w:r>
            <w:r w:rsidRPr="00D73D57">
              <w:t xml:space="preserve"> </w:t>
            </w:r>
          </w:p>
          <w:p w:rsidR="009A0ED6" w:rsidRPr="00D73D57" w:rsidRDefault="009A0ED6" w:rsidP="009A0ED6">
            <w:pPr>
              <w:shd w:val="clear" w:color="auto" w:fill="FFFFFF" w:themeFill="background1"/>
            </w:pPr>
            <w:r>
              <w:t>Content Recall +</w:t>
            </w:r>
          </w:p>
          <w:p w:rsidR="00A53EDF" w:rsidRPr="00D73D57" w:rsidRDefault="009A0ED6" w:rsidP="009A0ED6">
            <w:pPr>
              <w:shd w:val="clear" w:color="auto" w:fill="FFFFFF" w:themeFill="background1"/>
            </w:pPr>
            <w:r w:rsidRPr="00D73D57">
              <w:t>Debate focus:</w:t>
            </w:r>
            <w:r>
              <w:t xml:space="preserve"> </w:t>
            </w:r>
            <w:r>
              <w:rPr>
                <w:i/>
              </w:rPr>
              <w:t>Free Choice from lesson topics.</w:t>
            </w:r>
          </w:p>
        </w:tc>
      </w:tr>
      <w:tr w:rsidR="00A53EDF" w:rsidRPr="00A26569" w:rsidTr="00A53EDF">
        <w:tc>
          <w:tcPr>
            <w:tcW w:w="2720" w:type="dxa"/>
          </w:tcPr>
          <w:p w:rsidR="00A53EDF" w:rsidRPr="00D73D57" w:rsidRDefault="00A53EDF" w:rsidP="00AB0458">
            <w:pPr>
              <w:shd w:val="clear" w:color="auto" w:fill="FFFFFF" w:themeFill="background1"/>
              <w:rPr>
                <w:b/>
              </w:rPr>
            </w:pPr>
            <w:r w:rsidRPr="00D73D57">
              <w:rPr>
                <w:b/>
              </w:rPr>
              <w:t xml:space="preserve">Builds upon: </w:t>
            </w:r>
          </w:p>
          <w:p w:rsidR="00A53EDF" w:rsidRDefault="00A53EDF" w:rsidP="00AB0458">
            <w:pPr>
              <w:rPr>
                <w:rFonts w:cstheme="minorHAnsi"/>
              </w:rPr>
            </w:pPr>
            <w:r>
              <w:rPr>
                <w:rFonts w:cstheme="minorHAnsi"/>
              </w:rPr>
              <w:t xml:space="preserve">Yr 12 - </w:t>
            </w:r>
            <w:r w:rsidRPr="00673157">
              <w:rPr>
                <w:rFonts w:cstheme="minorHAnsi"/>
              </w:rPr>
              <w:t>Transition &amp; Confidence (S&amp;W)</w:t>
            </w:r>
          </w:p>
          <w:p w:rsidR="00A53EDF" w:rsidRDefault="00A53EDF" w:rsidP="00AB0458">
            <w:pPr>
              <w:rPr>
                <w:rFonts w:cstheme="minorHAnsi"/>
              </w:rPr>
            </w:pPr>
            <w:r>
              <w:rPr>
                <w:rFonts w:cstheme="minorHAnsi"/>
              </w:rPr>
              <w:t xml:space="preserve">Yr 12 - </w:t>
            </w:r>
            <w:r w:rsidRPr="00673157">
              <w:rPr>
                <w:rFonts w:cstheme="minorHAnsi"/>
              </w:rPr>
              <w:t xml:space="preserve">Health - Choices &amp; </w:t>
            </w:r>
            <w:r w:rsidR="00BD63F7" w:rsidRPr="00673157">
              <w:rPr>
                <w:rFonts w:cstheme="minorHAnsi"/>
              </w:rPr>
              <w:t>Responsibilities</w:t>
            </w:r>
            <w:r w:rsidRPr="00673157">
              <w:rPr>
                <w:rFonts w:cstheme="minorHAnsi"/>
              </w:rPr>
              <w:t xml:space="preserve"> (HEALTH)</w:t>
            </w:r>
          </w:p>
          <w:p w:rsidR="00A53EDF" w:rsidRPr="00D73D57" w:rsidRDefault="00A53EDF" w:rsidP="00AB0458"/>
        </w:tc>
        <w:tc>
          <w:tcPr>
            <w:tcW w:w="2977" w:type="dxa"/>
          </w:tcPr>
          <w:p w:rsidR="00A53EDF" w:rsidRPr="00D73D57" w:rsidRDefault="00A53EDF" w:rsidP="00AB0458">
            <w:pPr>
              <w:shd w:val="clear" w:color="auto" w:fill="FFFFFF" w:themeFill="background1"/>
              <w:rPr>
                <w:b/>
              </w:rPr>
            </w:pPr>
            <w:r w:rsidRPr="00D73D57">
              <w:rPr>
                <w:b/>
              </w:rPr>
              <w:t xml:space="preserve">Builds upon: </w:t>
            </w:r>
          </w:p>
          <w:p w:rsidR="00A53EDF" w:rsidRDefault="00A53EDF" w:rsidP="00A53EDF">
            <w:pPr>
              <w:shd w:val="clear" w:color="auto" w:fill="FFFFFF" w:themeFill="background1"/>
              <w:rPr>
                <w:rFonts w:cstheme="minorHAnsi"/>
              </w:rPr>
            </w:pPr>
            <w:r>
              <w:rPr>
                <w:rFonts w:cstheme="minorHAnsi"/>
              </w:rPr>
              <w:t xml:space="preserve">Yr 13 - </w:t>
            </w:r>
            <w:r w:rsidRPr="00A53EDF">
              <w:rPr>
                <w:rFonts w:cstheme="minorHAnsi"/>
              </w:rPr>
              <w:t>Preparing for Adulthood (LWW)</w:t>
            </w:r>
          </w:p>
          <w:p w:rsidR="00A53EDF" w:rsidRPr="00EE7BB7" w:rsidRDefault="00A53EDF" w:rsidP="00A53EDF">
            <w:pPr>
              <w:shd w:val="clear" w:color="auto" w:fill="FFFFFF" w:themeFill="background1"/>
              <w:rPr>
                <w:rFonts w:cstheme="minorHAnsi"/>
              </w:rPr>
            </w:pPr>
            <w:r>
              <w:t xml:space="preserve">Yr 12 - </w:t>
            </w:r>
            <w:r w:rsidRPr="00673157">
              <w:rPr>
                <w:rFonts w:cstheme="minorHAnsi"/>
              </w:rPr>
              <w:t>Revision Strategies &amp; The Future (LWW)</w:t>
            </w:r>
          </w:p>
        </w:tc>
        <w:tc>
          <w:tcPr>
            <w:tcW w:w="3119" w:type="dxa"/>
          </w:tcPr>
          <w:p w:rsidR="00A53EDF" w:rsidRPr="00D73D57" w:rsidRDefault="00A53EDF" w:rsidP="00AB0458">
            <w:pPr>
              <w:shd w:val="clear" w:color="auto" w:fill="FFFFFF" w:themeFill="background1"/>
              <w:rPr>
                <w:b/>
              </w:rPr>
            </w:pPr>
            <w:r w:rsidRPr="00D73D57">
              <w:rPr>
                <w:b/>
              </w:rPr>
              <w:t xml:space="preserve">Builds upon: </w:t>
            </w:r>
          </w:p>
          <w:p w:rsidR="00A53EDF" w:rsidRDefault="00A53EDF" w:rsidP="00A53EDF">
            <w:pPr>
              <w:shd w:val="clear" w:color="auto" w:fill="FFFFFF" w:themeFill="background1"/>
              <w:rPr>
                <w:rFonts w:cstheme="minorHAnsi"/>
              </w:rPr>
            </w:pPr>
            <w:r>
              <w:rPr>
                <w:rFonts w:cstheme="minorHAnsi"/>
              </w:rPr>
              <w:t xml:space="preserve">Yr 13 - </w:t>
            </w:r>
            <w:r w:rsidRPr="00A53EDF">
              <w:rPr>
                <w:rFonts w:cstheme="minorHAnsi"/>
              </w:rPr>
              <w:t>Preparing for Adulthood (LWW)</w:t>
            </w:r>
          </w:p>
          <w:p w:rsidR="00A53EDF" w:rsidRDefault="00A53EDF" w:rsidP="00A53EDF">
            <w:pPr>
              <w:shd w:val="clear" w:color="auto" w:fill="FFFFFF" w:themeFill="background1"/>
              <w:rPr>
                <w:rFonts w:cstheme="minorHAnsi"/>
              </w:rPr>
            </w:pPr>
            <w:r>
              <w:rPr>
                <w:rFonts w:cstheme="minorHAnsi"/>
              </w:rPr>
              <w:t xml:space="preserve">Yr 12 - </w:t>
            </w:r>
            <w:r w:rsidRPr="00673157">
              <w:rPr>
                <w:rFonts w:cstheme="minorHAnsi"/>
              </w:rPr>
              <w:t xml:space="preserve">Health - Choices &amp; </w:t>
            </w:r>
            <w:r w:rsidR="00BD63F7" w:rsidRPr="00673157">
              <w:rPr>
                <w:rFonts w:cstheme="minorHAnsi"/>
              </w:rPr>
              <w:t>Responsibilities</w:t>
            </w:r>
            <w:r w:rsidRPr="00673157">
              <w:rPr>
                <w:rFonts w:cstheme="minorHAnsi"/>
              </w:rPr>
              <w:t xml:space="preserve"> (HEALTH)</w:t>
            </w:r>
          </w:p>
          <w:p w:rsidR="00A53EDF" w:rsidRPr="00A53EDF" w:rsidRDefault="00A53EDF" w:rsidP="00AB0458">
            <w:pPr>
              <w:shd w:val="clear" w:color="auto" w:fill="FFFFFF" w:themeFill="background1"/>
              <w:rPr>
                <w:rFonts w:cstheme="minorHAnsi"/>
              </w:rPr>
            </w:pPr>
            <w:r>
              <w:rPr>
                <w:rFonts w:cstheme="minorHAnsi"/>
              </w:rPr>
              <w:t xml:space="preserve">Yr 12 - </w:t>
            </w:r>
            <w:r w:rsidRPr="00673157">
              <w:rPr>
                <w:rFonts w:cstheme="minorHAnsi"/>
              </w:rPr>
              <w:t>Relationships, Respect &amp; Influence (RSE)</w:t>
            </w:r>
          </w:p>
        </w:tc>
        <w:tc>
          <w:tcPr>
            <w:tcW w:w="3402" w:type="dxa"/>
            <w:shd w:val="clear" w:color="auto" w:fill="FFFFFF" w:themeFill="background1"/>
          </w:tcPr>
          <w:p w:rsidR="00A53EDF" w:rsidRPr="00D73D57" w:rsidRDefault="00A53EDF" w:rsidP="00AB0458">
            <w:pPr>
              <w:shd w:val="clear" w:color="auto" w:fill="FFFFFF" w:themeFill="background1"/>
              <w:rPr>
                <w:b/>
              </w:rPr>
            </w:pPr>
            <w:r w:rsidRPr="00D73D57">
              <w:rPr>
                <w:b/>
              </w:rPr>
              <w:t xml:space="preserve">Builds upon: </w:t>
            </w:r>
          </w:p>
          <w:p w:rsidR="00A53EDF" w:rsidRDefault="009A0ED6" w:rsidP="00AB0458">
            <w:pPr>
              <w:shd w:val="clear" w:color="auto" w:fill="FFFFFF" w:themeFill="background1"/>
              <w:rPr>
                <w:rFonts w:cstheme="minorHAnsi"/>
              </w:rPr>
            </w:pPr>
            <w:r>
              <w:rPr>
                <w:rFonts w:cstheme="minorHAnsi"/>
              </w:rPr>
              <w:t xml:space="preserve">Yr 13 - </w:t>
            </w:r>
            <w:r w:rsidRPr="00A53EDF">
              <w:rPr>
                <w:rFonts w:cstheme="minorHAnsi"/>
              </w:rPr>
              <w:t>Post 18 Applications (CEIAG)</w:t>
            </w:r>
          </w:p>
          <w:p w:rsidR="009A0ED6" w:rsidRPr="00D73D57" w:rsidRDefault="009A0ED6" w:rsidP="00AB0458">
            <w:pPr>
              <w:shd w:val="clear" w:color="auto" w:fill="FFFFFF" w:themeFill="background1"/>
            </w:pPr>
            <w:r>
              <w:t xml:space="preserve">Yr 12 - </w:t>
            </w:r>
            <w:r w:rsidRPr="00673157">
              <w:rPr>
                <w:rFonts w:cstheme="minorHAnsi"/>
              </w:rPr>
              <w:t>Transition &amp; Confidence (S&amp;W)</w:t>
            </w:r>
          </w:p>
        </w:tc>
      </w:tr>
      <w:tr w:rsidR="00A53EDF" w:rsidRPr="00A26569" w:rsidTr="009A0ED6">
        <w:tc>
          <w:tcPr>
            <w:tcW w:w="2720" w:type="dxa"/>
          </w:tcPr>
          <w:p w:rsidR="00A53EDF" w:rsidRPr="00D73D57" w:rsidRDefault="00A53EDF" w:rsidP="00AB0458">
            <w:pPr>
              <w:shd w:val="clear" w:color="auto" w:fill="FFFFFF" w:themeFill="background1"/>
              <w:rPr>
                <w:b/>
              </w:rPr>
            </w:pPr>
            <w:r w:rsidRPr="00D73D57">
              <w:rPr>
                <w:b/>
              </w:rPr>
              <w:t xml:space="preserve">Introduces: </w:t>
            </w:r>
          </w:p>
          <w:p w:rsidR="00A53EDF" w:rsidRDefault="00A53EDF" w:rsidP="00AB0458">
            <w:pPr>
              <w:shd w:val="clear" w:color="auto" w:fill="FFFFFF" w:themeFill="background1"/>
            </w:pPr>
            <w:r>
              <w:t>Fertility</w:t>
            </w:r>
          </w:p>
          <w:p w:rsidR="00A53EDF" w:rsidRPr="00D73D57" w:rsidRDefault="00A53EDF" w:rsidP="00AB0458">
            <w:pPr>
              <w:shd w:val="clear" w:color="auto" w:fill="FFFFFF" w:themeFill="background1"/>
            </w:pPr>
            <w:r>
              <w:t>Pregnancy Choices</w:t>
            </w:r>
          </w:p>
        </w:tc>
        <w:tc>
          <w:tcPr>
            <w:tcW w:w="2977" w:type="dxa"/>
            <w:shd w:val="clear" w:color="auto" w:fill="FFFFFF" w:themeFill="background1"/>
          </w:tcPr>
          <w:p w:rsidR="00A53EDF" w:rsidRPr="00D73D57" w:rsidRDefault="00A53EDF" w:rsidP="00AB0458">
            <w:pPr>
              <w:shd w:val="clear" w:color="auto" w:fill="FFFFFF" w:themeFill="background1"/>
              <w:rPr>
                <w:b/>
              </w:rPr>
            </w:pPr>
            <w:r w:rsidRPr="00D73D57">
              <w:rPr>
                <w:b/>
              </w:rPr>
              <w:t xml:space="preserve">Introduces: </w:t>
            </w:r>
          </w:p>
          <w:p w:rsidR="00A53EDF" w:rsidRPr="00D73D57" w:rsidRDefault="009A0ED6" w:rsidP="00AB0458">
            <w:pPr>
              <w:shd w:val="clear" w:color="auto" w:fill="FFFFFF" w:themeFill="background1"/>
            </w:pPr>
            <w:r>
              <w:t>N/A</w:t>
            </w:r>
          </w:p>
        </w:tc>
        <w:tc>
          <w:tcPr>
            <w:tcW w:w="3119" w:type="dxa"/>
            <w:shd w:val="clear" w:color="auto" w:fill="FFFFFF" w:themeFill="background1"/>
          </w:tcPr>
          <w:p w:rsidR="00A53EDF" w:rsidRPr="00D73D57" w:rsidRDefault="00A53EDF" w:rsidP="00AB0458">
            <w:pPr>
              <w:shd w:val="clear" w:color="auto" w:fill="FFFFFF" w:themeFill="background1"/>
              <w:rPr>
                <w:b/>
              </w:rPr>
            </w:pPr>
            <w:r w:rsidRPr="00D73D57">
              <w:rPr>
                <w:b/>
              </w:rPr>
              <w:t xml:space="preserve">Introduces: </w:t>
            </w:r>
          </w:p>
          <w:p w:rsidR="00A53EDF" w:rsidRPr="00D73D57" w:rsidRDefault="009A0ED6" w:rsidP="00AB0458">
            <w:pPr>
              <w:shd w:val="clear" w:color="auto" w:fill="FFFFFF" w:themeFill="background1"/>
            </w:pPr>
            <w:r>
              <w:t>N/A</w:t>
            </w:r>
          </w:p>
        </w:tc>
        <w:tc>
          <w:tcPr>
            <w:tcW w:w="3402" w:type="dxa"/>
            <w:shd w:val="clear" w:color="auto" w:fill="FFFFFF" w:themeFill="background1"/>
          </w:tcPr>
          <w:p w:rsidR="00A53EDF" w:rsidRPr="00D73D57" w:rsidRDefault="00A53EDF" w:rsidP="00AB0458">
            <w:pPr>
              <w:shd w:val="clear" w:color="auto" w:fill="FFFFFF" w:themeFill="background1"/>
              <w:rPr>
                <w:b/>
              </w:rPr>
            </w:pPr>
            <w:r w:rsidRPr="00D73D57">
              <w:rPr>
                <w:b/>
              </w:rPr>
              <w:t xml:space="preserve">Introduces: </w:t>
            </w:r>
          </w:p>
          <w:p w:rsidR="00A53EDF" w:rsidRPr="00D73D57" w:rsidRDefault="00A53EDF" w:rsidP="00AB0458">
            <w:pPr>
              <w:shd w:val="clear" w:color="auto" w:fill="FFFFFF" w:themeFill="background1"/>
            </w:pPr>
            <w:r>
              <w:t xml:space="preserve"> </w:t>
            </w:r>
            <w:r w:rsidR="009A0ED6">
              <w:t>N/A</w:t>
            </w:r>
          </w:p>
        </w:tc>
      </w:tr>
    </w:tbl>
    <w:p w:rsidR="00D73D57" w:rsidRDefault="00D73D57" w:rsidP="00953328">
      <w:pPr>
        <w:shd w:val="clear" w:color="auto" w:fill="FFFFFF" w:themeFill="background1"/>
        <w:rPr>
          <w:b/>
          <w:sz w:val="24"/>
          <w:szCs w:val="24"/>
        </w:rPr>
      </w:pPr>
    </w:p>
    <w:p w:rsidR="00D73D57" w:rsidRDefault="00D73D57" w:rsidP="00953328">
      <w:pPr>
        <w:shd w:val="clear" w:color="auto" w:fill="FFFFFF" w:themeFill="background1"/>
        <w:rPr>
          <w:b/>
          <w:sz w:val="24"/>
          <w:szCs w:val="24"/>
        </w:rPr>
      </w:pPr>
    </w:p>
    <w:p w:rsidR="00D73D57" w:rsidRDefault="00D73D57" w:rsidP="00953328">
      <w:pPr>
        <w:shd w:val="clear" w:color="auto" w:fill="FFFFFF" w:themeFill="background1"/>
        <w:rPr>
          <w:b/>
          <w:sz w:val="24"/>
          <w:szCs w:val="24"/>
        </w:rPr>
      </w:pPr>
    </w:p>
    <w:bookmarkEnd w:id="0"/>
    <w:p w:rsidR="00D73D57" w:rsidRDefault="00D73D57" w:rsidP="00953328">
      <w:pPr>
        <w:shd w:val="clear" w:color="auto" w:fill="FFFFFF" w:themeFill="background1"/>
        <w:rPr>
          <w:b/>
          <w:sz w:val="24"/>
          <w:szCs w:val="24"/>
        </w:rPr>
      </w:pPr>
    </w:p>
    <w:sectPr w:rsidR="00D73D57" w:rsidSect="00D73D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09E0F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7721B"/>
    <w:multiLevelType w:val="hybridMultilevel"/>
    <w:tmpl w:val="9E6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5877"/>
    <w:multiLevelType w:val="hybridMultilevel"/>
    <w:tmpl w:val="4A8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5437B"/>
    <w:multiLevelType w:val="hybridMultilevel"/>
    <w:tmpl w:val="8E54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D50EB"/>
    <w:multiLevelType w:val="hybridMultilevel"/>
    <w:tmpl w:val="35A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D2A73"/>
    <w:multiLevelType w:val="hybridMultilevel"/>
    <w:tmpl w:val="580E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15328"/>
    <w:multiLevelType w:val="hybridMultilevel"/>
    <w:tmpl w:val="BEB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442F7"/>
    <w:multiLevelType w:val="hybridMultilevel"/>
    <w:tmpl w:val="75E0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14A93"/>
    <w:multiLevelType w:val="hybridMultilevel"/>
    <w:tmpl w:val="35F8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B1ED7"/>
    <w:multiLevelType w:val="multilevel"/>
    <w:tmpl w:val="9E3619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51B5AD3"/>
    <w:multiLevelType w:val="hybridMultilevel"/>
    <w:tmpl w:val="5590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40EF3"/>
    <w:multiLevelType w:val="hybridMultilevel"/>
    <w:tmpl w:val="3AC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E5513"/>
    <w:multiLevelType w:val="multilevel"/>
    <w:tmpl w:val="F9A8343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8912F7E"/>
    <w:multiLevelType w:val="hybridMultilevel"/>
    <w:tmpl w:val="5C2C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B31D7"/>
    <w:multiLevelType w:val="hybridMultilevel"/>
    <w:tmpl w:val="CBD09A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8AD5D41"/>
    <w:multiLevelType w:val="hybridMultilevel"/>
    <w:tmpl w:val="BD0A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C442B"/>
    <w:multiLevelType w:val="hybridMultilevel"/>
    <w:tmpl w:val="D0B2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33F79"/>
    <w:multiLevelType w:val="hybridMultilevel"/>
    <w:tmpl w:val="8C0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71BE2"/>
    <w:multiLevelType w:val="hybridMultilevel"/>
    <w:tmpl w:val="C2A6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150CB9"/>
    <w:multiLevelType w:val="hybridMultilevel"/>
    <w:tmpl w:val="E52E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C0ED9"/>
    <w:multiLevelType w:val="hybridMultilevel"/>
    <w:tmpl w:val="A750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32804"/>
    <w:multiLevelType w:val="hybridMultilevel"/>
    <w:tmpl w:val="B95A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5068E"/>
    <w:multiLevelType w:val="hybridMultilevel"/>
    <w:tmpl w:val="26C2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1D0929"/>
    <w:multiLevelType w:val="hybridMultilevel"/>
    <w:tmpl w:val="C764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C6944"/>
    <w:multiLevelType w:val="hybridMultilevel"/>
    <w:tmpl w:val="418C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0008E"/>
    <w:multiLevelType w:val="hybridMultilevel"/>
    <w:tmpl w:val="135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EE5256"/>
    <w:multiLevelType w:val="hybridMultilevel"/>
    <w:tmpl w:val="F86E32DE"/>
    <w:lvl w:ilvl="0" w:tplc="0B9260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6D69C7"/>
    <w:multiLevelType w:val="hybridMultilevel"/>
    <w:tmpl w:val="9E90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0477F2"/>
    <w:multiLevelType w:val="hybridMultilevel"/>
    <w:tmpl w:val="BAD0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B36D64"/>
    <w:multiLevelType w:val="hybridMultilevel"/>
    <w:tmpl w:val="3B8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4A637A"/>
    <w:multiLevelType w:val="multilevel"/>
    <w:tmpl w:val="2D2C70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3C8D3CDA"/>
    <w:multiLevelType w:val="multilevel"/>
    <w:tmpl w:val="5EA68208"/>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425D2F9E"/>
    <w:multiLevelType w:val="hybridMultilevel"/>
    <w:tmpl w:val="3B4C596C"/>
    <w:lvl w:ilvl="0" w:tplc="08090001">
      <w:start w:val="1"/>
      <w:numFmt w:val="bullet"/>
      <w:lvlText w:val=""/>
      <w:lvlJc w:val="left"/>
      <w:pPr>
        <w:ind w:left="720" w:hanging="360"/>
      </w:pPr>
      <w:rPr>
        <w:rFonts w:ascii="Symbol" w:hAnsi="Symbol" w:hint="default"/>
      </w:rPr>
    </w:lvl>
    <w:lvl w:ilvl="1" w:tplc="173479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2B5ECC"/>
    <w:multiLevelType w:val="hybridMultilevel"/>
    <w:tmpl w:val="1DA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BF0096"/>
    <w:multiLevelType w:val="hybridMultilevel"/>
    <w:tmpl w:val="4D0C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FA0B18"/>
    <w:multiLevelType w:val="hybridMultilevel"/>
    <w:tmpl w:val="A25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32563"/>
    <w:multiLevelType w:val="hybridMultilevel"/>
    <w:tmpl w:val="EEA84518"/>
    <w:lvl w:ilvl="0" w:tplc="6206DC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214CE"/>
    <w:multiLevelType w:val="hybridMultilevel"/>
    <w:tmpl w:val="9F00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6685C"/>
    <w:multiLevelType w:val="hybridMultilevel"/>
    <w:tmpl w:val="6CCA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AA0A76"/>
    <w:multiLevelType w:val="hybridMultilevel"/>
    <w:tmpl w:val="0CA8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77EC5"/>
    <w:multiLevelType w:val="hybridMultilevel"/>
    <w:tmpl w:val="3306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0583A"/>
    <w:multiLevelType w:val="hybridMultilevel"/>
    <w:tmpl w:val="C606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E74B3"/>
    <w:multiLevelType w:val="hybridMultilevel"/>
    <w:tmpl w:val="D1CA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01384"/>
    <w:multiLevelType w:val="hybridMultilevel"/>
    <w:tmpl w:val="A5AC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833B91"/>
    <w:multiLevelType w:val="hybridMultilevel"/>
    <w:tmpl w:val="0EB8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9240E"/>
    <w:multiLevelType w:val="hybridMultilevel"/>
    <w:tmpl w:val="C67E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D6DB5"/>
    <w:multiLevelType w:val="hybridMultilevel"/>
    <w:tmpl w:val="E98C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92C49"/>
    <w:multiLevelType w:val="hybridMultilevel"/>
    <w:tmpl w:val="3B98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6"/>
  </w:num>
  <w:num w:numId="3">
    <w:abstractNumId w:val="17"/>
  </w:num>
  <w:num w:numId="4">
    <w:abstractNumId w:val="8"/>
  </w:num>
  <w:num w:numId="5">
    <w:abstractNumId w:val="2"/>
  </w:num>
  <w:num w:numId="6">
    <w:abstractNumId w:val="37"/>
  </w:num>
  <w:num w:numId="7">
    <w:abstractNumId w:val="25"/>
  </w:num>
  <w:num w:numId="8">
    <w:abstractNumId w:val="4"/>
  </w:num>
  <w:num w:numId="9">
    <w:abstractNumId w:val="35"/>
  </w:num>
  <w:num w:numId="10">
    <w:abstractNumId w:val="40"/>
  </w:num>
  <w:num w:numId="11">
    <w:abstractNumId w:val="23"/>
  </w:num>
  <w:num w:numId="12">
    <w:abstractNumId w:val="42"/>
  </w:num>
  <w:num w:numId="13">
    <w:abstractNumId w:val="7"/>
  </w:num>
  <w:num w:numId="14">
    <w:abstractNumId w:val="11"/>
  </w:num>
  <w:num w:numId="15">
    <w:abstractNumId w:val="39"/>
  </w:num>
  <w:num w:numId="16">
    <w:abstractNumId w:val="41"/>
  </w:num>
  <w:num w:numId="17">
    <w:abstractNumId w:val="47"/>
  </w:num>
  <w:num w:numId="18">
    <w:abstractNumId w:val="43"/>
  </w:num>
  <w:num w:numId="19">
    <w:abstractNumId w:val="27"/>
  </w:num>
  <w:num w:numId="20">
    <w:abstractNumId w:val="1"/>
  </w:num>
  <w:num w:numId="21">
    <w:abstractNumId w:val="6"/>
  </w:num>
  <w:num w:numId="22">
    <w:abstractNumId w:val="32"/>
  </w:num>
  <w:num w:numId="23">
    <w:abstractNumId w:val="34"/>
  </w:num>
  <w:num w:numId="24">
    <w:abstractNumId w:val="10"/>
  </w:num>
  <w:num w:numId="25">
    <w:abstractNumId w:val="13"/>
  </w:num>
  <w:num w:numId="26">
    <w:abstractNumId w:val="38"/>
  </w:num>
  <w:num w:numId="27">
    <w:abstractNumId w:val="3"/>
  </w:num>
  <w:num w:numId="28">
    <w:abstractNumId w:val="22"/>
  </w:num>
  <w:num w:numId="29">
    <w:abstractNumId w:val="19"/>
  </w:num>
  <w:num w:numId="30">
    <w:abstractNumId w:val="15"/>
  </w:num>
  <w:num w:numId="31">
    <w:abstractNumId w:val="24"/>
  </w:num>
  <w:num w:numId="32">
    <w:abstractNumId w:val="29"/>
  </w:num>
  <w:num w:numId="33">
    <w:abstractNumId w:val="21"/>
  </w:num>
  <w:num w:numId="34">
    <w:abstractNumId w:val="16"/>
  </w:num>
  <w:num w:numId="35">
    <w:abstractNumId w:val="14"/>
  </w:num>
  <w:num w:numId="36">
    <w:abstractNumId w:val="45"/>
  </w:num>
  <w:num w:numId="37">
    <w:abstractNumId w:val="36"/>
  </w:num>
  <w:num w:numId="38">
    <w:abstractNumId w:val="5"/>
  </w:num>
  <w:num w:numId="39">
    <w:abstractNumId w:val="44"/>
  </w:num>
  <w:num w:numId="40">
    <w:abstractNumId w:val="28"/>
  </w:num>
  <w:num w:numId="41">
    <w:abstractNumId w:val="1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6"/>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F1"/>
    <w:rsid w:val="00037F0D"/>
    <w:rsid w:val="0005426C"/>
    <w:rsid w:val="0005757B"/>
    <w:rsid w:val="000715CB"/>
    <w:rsid w:val="0007597C"/>
    <w:rsid w:val="00080278"/>
    <w:rsid w:val="00086B65"/>
    <w:rsid w:val="00087460"/>
    <w:rsid w:val="000C7C4E"/>
    <w:rsid w:val="000D0C93"/>
    <w:rsid w:val="000F30AD"/>
    <w:rsid w:val="000F57C9"/>
    <w:rsid w:val="000F70CF"/>
    <w:rsid w:val="00114D88"/>
    <w:rsid w:val="00140C51"/>
    <w:rsid w:val="00157975"/>
    <w:rsid w:val="00173B31"/>
    <w:rsid w:val="001C35A3"/>
    <w:rsid w:val="001C56F6"/>
    <w:rsid w:val="001D2910"/>
    <w:rsid w:val="00220942"/>
    <w:rsid w:val="00235663"/>
    <w:rsid w:val="002B299F"/>
    <w:rsid w:val="002B7D35"/>
    <w:rsid w:val="002C3AFC"/>
    <w:rsid w:val="002E4484"/>
    <w:rsid w:val="002F292F"/>
    <w:rsid w:val="002F765C"/>
    <w:rsid w:val="00316B9F"/>
    <w:rsid w:val="003623C1"/>
    <w:rsid w:val="00370D61"/>
    <w:rsid w:val="003A7295"/>
    <w:rsid w:val="003B3307"/>
    <w:rsid w:val="003B5853"/>
    <w:rsid w:val="003C1457"/>
    <w:rsid w:val="003D0187"/>
    <w:rsid w:val="003D075D"/>
    <w:rsid w:val="003D4975"/>
    <w:rsid w:val="003E21CF"/>
    <w:rsid w:val="003F362F"/>
    <w:rsid w:val="00402E29"/>
    <w:rsid w:val="00410002"/>
    <w:rsid w:val="00410AC3"/>
    <w:rsid w:val="00421422"/>
    <w:rsid w:val="00433AE0"/>
    <w:rsid w:val="00435688"/>
    <w:rsid w:val="00466633"/>
    <w:rsid w:val="004869CD"/>
    <w:rsid w:val="004940F7"/>
    <w:rsid w:val="004A140A"/>
    <w:rsid w:val="004A5762"/>
    <w:rsid w:val="004B378D"/>
    <w:rsid w:val="004B6448"/>
    <w:rsid w:val="004B7E76"/>
    <w:rsid w:val="004C1888"/>
    <w:rsid w:val="004C786E"/>
    <w:rsid w:val="004D0120"/>
    <w:rsid w:val="004E10DD"/>
    <w:rsid w:val="004F00F1"/>
    <w:rsid w:val="004F58DA"/>
    <w:rsid w:val="00504680"/>
    <w:rsid w:val="00543D26"/>
    <w:rsid w:val="00582036"/>
    <w:rsid w:val="005845F2"/>
    <w:rsid w:val="0059776A"/>
    <w:rsid w:val="005A0528"/>
    <w:rsid w:val="00601D3E"/>
    <w:rsid w:val="00606482"/>
    <w:rsid w:val="00642DB2"/>
    <w:rsid w:val="00652A64"/>
    <w:rsid w:val="00662B00"/>
    <w:rsid w:val="00673157"/>
    <w:rsid w:val="00681DBB"/>
    <w:rsid w:val="00682510"/>
    <w:rsid w:val="006A417E"/>
    <w:rsid w:val="006B30A5"/>
    <w:rsid w:val="006F7557"/>
    <w:rsid w:val="00711ED0"/>
    <w:rsid w:val="00742C9A"/>
    <w:rsid w:val="007707F9"/>
    <w:rsid w:val="007865F7"/>
    <w:rsid w:val="00786DE8"/>
    <w:rsid w:val="007D2C70"/>
    <w:rsid w:val="007D4FFE"/>
    <w:rsid w:val="007D5370"/>
    <w:rsid w:val="007F38FF"/>
    <w:rsid w:val="00832ACA"/>
    <w:rsid w:val="008411CB"/>
    <w:rsid w:val="008634DA"/>
    <w:rsid w:val="00872D52"/>
    <w:rsid w:val="00882BC3"/>
    <w:rsid w:val="008A430D"/>
    <w:rsid w:val="00927174"/>
    <w:rsid w:val="00942DBA"/>
    <w:rsid w:val="00953328"/>
    <w:rsid w:val="009661AF"/>
    <w:rsid w:val="00996471"/>
    <w:rsid w:val="00997D68"/>
    <w:rsid w:val="009A0ED6"/>
    <w:rsid w:val="009B0374"/>
    <w:rsid w:val="009B1F7B"/>
    <w:rsid w:val="009C3F61"/>
    <w:rsid w:val="009C3FFF"/>
    <w:rsid w:val="009D0451"/>
    <w:rsid w:val="009E4AB3"/>
    <w:rsid w:val="009F1D32"/>
    <w:rsid w:val="00A26569"/>
    <w:rsid w:val="00A308B1"/>
    <w:rsid w:val="00A43E84"/>
    <w:rsid w:val="00A529F6"/>
    <w:rsid w:val="00A53EDF"/>
    <w:rsid w:val="00A952A0"/>
    <w:rsid w:val="00AA3BB4"/>
    <w:rsid w:val="00AA7F64"/>
    <w:rsid w:val="00AC3666"/>
    <w:rsid w:val="00AD3D76"/>
    <w:rsid w:val="00AD4E62"/>
    <w:rsid w:val="00AF36F4"/>
    <w:rsid w:val="00B0413F"/>
    <w:rsid w:val="00B107C3"/>
    <w:rsid w:val="00B320EC"/>
    <w:rsid w:val="00B44700"/>
    <w:rsid w:val="00B51A06"/>
    <w:rsid w:val="00B70891"/>
    <w:rsid w:val="00B76ECA"/>
    <w:rsid w:val="00B869D1"/>
    <w:rsid w:val="00B90502"/>
    <w:rsid w:val="00B91C10"/>
    <w:rsid w:val="00BA54AF"/>
    <w:rsid w:val="00BC1F5E"/>
    <w:rsid w:val="00BD63F7"/>
    <w:rsid w:val="00BE0BCC"/>
    <w:rsid w:val="00BE6C79"/>
    <w:rsid w:val="00C2188E"/>
    <w:rsid w:val="00C75AE5"/>
    <w:rsid w:val="00C9170B"/>
    <w:rsid w:val="00C93CE8"/>
    <w:rsid w:val="00C95DA1"/>
    <w:rsid w:val="00CB1FAD"/>
    <w:rsid w:val="00CC0B2C"/>
    <w:rsid w:val="00CC4C22"/>
    <w:rsid w:val="00CF0A42"/>
    <w:rsid w:val="00D11721"/>
    <w:rsid w:val="00D17C9B"/>
    <w:rsid w:val="00D24F15"/>
    <w:rsid w:val="00D2693E"/>
    <w:rsid w:val="00D31FFF"/>
    <w:rsid w:val="00D344B1"/>
    <w:rsid w:val="00D6109B"/>
    <w:rsid w:val="00D6292B"/>
    <w:rsid w:val="00D73D57"/>
    <w:rsid w:val="00D77E14"/>
    <w:rsid w:val="00D96CAC"/>
    <w:rsid w:val="00DB73EA"/>
    <w:rsid w:val="00E4403B"/>
    <w:rsid w:val="00E4497A"/>
    <w:rsid w:val="00E62875"/>
    <w:rsid w:val="00E72070"/>
    <w:rsid w:val="00E76160"/>
    <w:rsid w:val="00E85C22"/>
    <w:rsid w:val="00EA2862"/>
    <w:rsid w:val="00EA7669"/>
    <w:rsid w:val="00EC4810"/>
    <w:rsid w:val="00ED6945"/>
    <w:rsid w:val="00ED7D2F"/>
    <w:rsid w:val="00EE5E9F"/>
    <w:rsid w:val="00EE7BB7"/>
    <w:rsid w:val="00EF52BD"/>
    <w:rsid w:val="00F014A4"/>
    <w:rsid w:val="00F2005A"/>
    <w:rsid w:val="00F27B54"/>
    <w:rsid w:val="00F27DC0"/>
    <w:rsid w:val="00F336F3"/>
    <w:rsid w:val="00F55001"/>
    <w:rsid w:val="00F74440"/>
    <w:rsid w:val="00F77A5F"/>
    <w:rsid w:val="00FB7C6E"/>
    <w:rsid w:val="00FC2130"/>
    <w:rsid w:val="00FD2B23"/>
    <w:rsid w:val="00FE5203"/>
    <w:rsid w:val="00FF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0B94"/>
  <w15:chartTrackingRefBased/>
  <w15:docId w15:val="{D5660AB7-4CA3-415B-9034-01A984F2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0F1"/>
    <w:pPr>
      <w:ind w:left="720"/>
      <w:contextualSpacing/>
    </w:pPr>
  </w:style>
  <w:style w:type="paragraph" w:styleId="NormalWeb">
    <w:name w:val="Normal (Web)"/>
    <w:basedOn w:val="Normal"/>
    <w:uiPriority w:val="99"/>
    <w:semiHidden/>
    <w:unhideWhenUsed/>
    <w:rsid w:val="00ED7D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2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1CF"/>
    <w:rPr>
      <w:rFonts w:ascii="Segoe UI" w:hAnsi="Segoe UI" w:cs="Segoe UI"/>
      <w:sz w:val="18"/>
      <w:szCs w:val="18"/>
    </w:rPr>
  </w:style>
  <w:style w:type="paragraph" w:styleId="ListBullet">
    <w:name w:val="List Bullet"/>
    <w:basedOn w:val="Normal"/>
    <w:uiPriority w:val="99"/>
    <w:unhideWhenUsed/>
    <w:rsid w:val="00673157"/>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367">
      <w:bodyDiv w:val="1"/>
      <w:marLeft w:val="0"/>
      <w:marRight w:val="0"/>
      <w:marTop w:val="0"/>
      <w:marBottom w:val="0"/>
      <w:divBdr>
        <w:top w:val="none" w:sz="0" w:space="0" w:color="auto"/>
        <w:left w:val="none" w:sz="0" w:space="0" w:color="auto"/>
        <w:bottom w:val="none" w:sz="0" w:space="0" w:color="auto"/>
        <w:right w:val="none" w:sz="0" w:space="0" w:color="auto"/>
      </w:divBdr>
    </w:div>
    <w:div w:id="944464874">
      <w:bodyDiv w:val="1"/>
      <w:marLeft w:val="0"/>
      <w:marRight w:val="0"/>
      <w:marTop w:val="0"/>
      <w:marBottom w:val="0"/>
      <w:divBdr>
        <w:top w:val="none" w:sz="0" w:space="0" w:color="auto"/>
        <w:left w:val="none" w:sz="0" w:space="0" w:color="auto"/>
        <w:bottom w:val="none" w:sz="0" w:space="0" w:color="auto"/>
        <w:right w:val="none" w:sz="0" w:space="0" w:color="auto"/>
      </w:divBdr>
    </w:div>
    <w:div w:id="1068647112">
      <w:bodyDiv w:val="1"/>
      <w:marLeft w:val="0"/>
      <w:marRight w:val="0"/>
      <w:marTop w:val="0"/>
      <w:marBottom w:val="0"/>
      <w:divBdr>
        <w:top w:val="none" w:sz="0" w:space="0" w:color="auto"/>
        <w:left w:val="none" w:sz="0" w:space="0" w:color="auto"/>
        <w:bottom w:val="none" w:sz="0" w:space="0" w:color="auto"/>
        <w:right w:val="none" w:sz="0" w:space="0" w:color="auto"/>
      </w:divBdr>
    </w:div>
    <w:div w:id="1176843427">
      <w:bodyDiv w:val="1"/>
      <w:marLeft w:val="0"/>
      <w:marRight w:val="0"/>
      <w:marTop w:val="0"/>
      <w:marBottom w:val="0"/>
      <w:divBdr>
        <w:top w:val="none" w:sz="0" w:space="0" w:color="auto"/>
        <w:left w:val="none" w:sz="0" w:space="0" w:color="auto"/>
        <w:bottom w:val="none" w:sz="0" w:space="0" w:color="auto"/>
        <w:right w:val="none" w:sz="0" w:space="0" w:color="auto"/>
      </w:divBdr>
    </w:div>
    <w:div w:id="1964922685">
      <w:bodyDiv w:val="1"/>
      <w:marLeft w:val="0"/>
      <w:marRight w:val="0"/>
      <w:marTop w:val="0"/>
      <w:marBottom w:val="0"/>
      <w:divBdr>
        <w:top w:val="none" w:sz="0" w:space="0" w:color="auto"/>
        <w:left w:val="none" w:sz="0" w:space="0" w:color="auto"/>
        <w:bottom w:val="none" w:sz="0" w:space="0" w:color="auto"/>
        <w:right w:val="none" w:sz="0" w:space="0" w:color="auto"/>
      </w:divBdr>
    </w:div>
    <w:div w:id="21205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32BB-2E1B-485C-A664-BC74C779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Elthorne Park High School</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Kelley</dc:creator>
  <cp:keywords/>
  <dc:description/>
  <cp:lastModifiedBy>A Crix</cp:lastModifiedBy>
  <cp:revision>48</cp:revision>
  <cp:lastPrinted>2023-07-12T08:59:00Z</cp:lastPrinted>
  <dcterms:created xsi:type="dcterms:W3CDTF">2022-10-03T14:14:00Z</dcterms:created>
  <dcterms:modified xsi:type="dcterms:W3CDTF">2024-09-14T12:46:00Z</dcterms:modified>
</cp:coreProperties>
</file>